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D7D" w:rsidRPr="00244C3B" w:rsidRDefault="00083A68" w:rsidP="001C38FC">
      <w:pPr>
        <w:pStyle w:val="Heading1"/>
        <w:rPr>
          <w:rFonts w:asciiTheme="minorHAnsi" w:hAnsiTheme="minorHAnsi" w:cs="Calibri"/>
          <w:szCs w:val="22"/>
        </w:rPr>
      </w:pPr>
      <w:bookmarkStart w:id="0" w:name="_Toc347485136"/>
      <w:r w:rsidRPr="00083A68">
        <w:rPr>
          <w:rFonts w:asciiTheme="minorHAnsi" w:hAnsiTheme="minorHAnsi" w:cs="Calibri"/>
          <w:noProof/>
          <w:szCs w:val="22"/>
          <w:lang w:val="en-US" w:eastAsia="zh-TW"/>
        </w:rPr>
        <w:pict>
          <v:shapetype id="_x0000_t202" coordsize="21600,21600" o:spt="202" path="m,l,21600r21600,l21600,xe">
            <v:stroke joinstyle="miter"/>
            <v:path gradientshapeok="t" o:connecttype="rect"/>
          </v:shapetype>
          <v:shape id="_x0000_s1026" type="#_x0000_t202" style="position:absolute;margin-left:63.15pt;margin-top:-36.3pt;width:318.7pt;height:97.65pt;z-index:251660288;mso-width-relative:margin;mso-height-relative:margin" stroked="f">
            <v:textbox style="mso-next-textbox:#_x0000_s1026">
              <w:txbxContent>
                <w:p w:rsidR="00122721" w:rsidRDefault="00122721">
                  <w:r>
                    <w:rPr>
                      <w:noProof/>
                      <w:lang w:eastAsia="en-GB"/>
                    </w:rPr>
                    <w:drawing>
                      <wp:inline distT="0" distB="0" distL="0" distR="0">
                        <wp:extent cx="3762809" cy="1048407"/>
                        <wp:effectExtent l="19050" t="0" r="9091" b="0"/>
                        <wp:docPr id="1" name="Picture 1" descr="C:\Users\RC\AppData\Local\Microsoft\Windows\Temporary Internet Files\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C\AppData\Local\Microsoft\Windows\Temporary Internet Files\Content.Word\Logo.jpg"/>
                                <pic:cNvPicPr>
                                  <a:picLocks noChangeAspect="1" noChangeArrowheads="1"/>
                                </pic:cNvPicPr>
                              </pic:nvPicPr>
                              <pic:blipFill>
                                <a:blip r:embed="rId8"/>
                                <a:srcRect/>
                                <a:stretch>
                                  <a:fillRect/>
                                </a:stretch>
                              </pic:blipFill>
                              <pic:spPr bwMode="auto">
                                <a:xfrm>
                                  <a:off x="0" y="0"/>
                                  <a:ext cx="3778903" cy="1052891"/>
                                </a:xfrm>
                                <a:prstGeom prst="rect">
                                  <a:avLst/>
                                </a:prstGeom>
                                <a:noFill/>
                                <a:ln w="9525">
                                  <a:noFill/>
                                  <a:miter lim="800000"/>
                                  <a:headEnd/>
                                  <a:tailEnd/>
                                </a:ln>
                              </pic:spPr>
                            </pic:pic>
                          </a:graphicData>
                        </a:graphic>
                      </wp:inline>
                    </w:drawing>
                  </w:r>
                </w:p>
              </w:txbxContent>
            </v:textbox>
          </v:shape>
        </w:pict>
      </w:r>
    </w:p>
    <w:p w:rsidR="00F07BCA" w:rsidRPr="00244C3B" w:rsidRDefault="00F07BCA" w:rsidP="00F07BCA">
      <w:pPr>
        <w:pStyle w:val="Heading1"/>
        <w:jc w:val="center"/>
        <w:rPr>
          <w:rFonts w:asciiTheme="minorHAnsi" w:eastAsia="MS Gothic" w:hAnsiTheme="minorHAnsi"/>
          <w:szCs w:val="22"/>
          <w:lang w:eastAsia="en-GB"/>
        </w:rPr>
      </w:pPr>
    </w:p>
    <w:p w:rsidR="00D43D7D" w:rsidRPr="00244C3B" w:rsidRDefault="00F07BCA" w:rsidP="00F07BCA">
      <w:pPr>
        <w:pStyle w:val="Heading1"/>
        <w:jc w:val="center"/>
        <w:rPr>
          <w:rFonts w:asciiTheme="minorHAnsi" w:eastAsia="MS Gothic" w:hAnsiTheme="minorHAnsi"/>
          <w:szCs w:val="22"/>
        </w:rPr>
      </w:pPr>
      <w:r w:rsidRPr="00244C3B">
        <w:rPr>
          <w:rFonts w:asciiTheme="minorHAnsi" w:eastAsia="MS Gothic" w:hAnsiTheme="minorHAnsi"/>
          <w:szCs w:val="22"/>
          <w:lang w:eastAsia="en-GB"/>
        </w:rPr>
        <w:t xml:space="preserve">Africa Adaptation Programme: </w:t>
      </w:r>
      <w:r w:rsidRPr="00244C3B">
        <w:rPr>
          <w:rFonts w:asciiTheme="minorHAnsi" w:eastAsia="MS Gothic" w:hAnsiTheme="minorHAnsi"/>
          <w:szCs w:val="22"/>
        </w:rPr>
        <w:t>Supporting Integrated and Comprehensive Approach to Climate Change Adaptation in Africa</w:t>
      </w: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jc w:val="center"/>
        <w:rPr>
          <w:rFonts w:asciiTheme="minorHAnsi" w:eastAsia="MS Gothic" w:hAnsiTheme="minorHAnsi"/>
        </w:rPr>
      </w:pPr>
      <w:r w:rsidRPr="00244C3B">
        <w:rPr>
          <w:rFonts w:asciiTheme="minorHAnsi" w:eastAsia="MS Gothic" w:hAnsiTheme="minorHAnsi"/>
        </w:rPr>
        <w:t>Promoting an Integrated Approach to Adaptation in Nigeria</w:t>
      </w:r>
    </w:p>
    <w:p w:rsidR="00F07BCA" w:rsidRPr="00244C3B" w:rsidRDefault="00F07BCA" w:rsidP="00F07BCA">
      <w:pPr>
        <w:jc w:val="center"/>
        <w:rPr>
          <w:rFonts w:asciiTheme="minorHAnsi" w:eastAsia="MS Gothic" w:hAnsiTheme="minorHAnsi"/>
        </w:rPr>
      </w:pPr>
    </w:p>
    <w:p w:rsidR="00F07BCA" w:rsidRPr="00244C3B" w:rsidRDefault="00F07BCA" w:rsidP="00F07BCA">
      <w:pPr>
        <w:jc w:val="center"/>
        <w:rPr>
          <w:rFonts w:asciiTheme="minorHAnsi" w:eastAsia="MS Gothic" w:hAnsiTheme="minorHAnsi"/>
        </w:rPr>
      </w:pPr>
    </w:p>
    <w:p w:rsidR="00F07BCA" w:rsidRPr="00244C3B" w:rsidRDefault="00F07BCA" w:rsidP="00F07BCA">
      <w:pPr>
        <w:jc w:val="center"/>
        <w:rPr>
          <w:rFonts w:asciiTheme="minorHAnsi" w:eastAsia="MS Gothic" w:hAnsiTheme="minorHAnsi"/>
        </w:rPr>
      </w:pPr>
    </w:p>
    <w:p w:rsidR="00F07BCA" w:rsidRPr="00244C3B" w:rsidRDefault="00F07BCA" w:rsidP="00F07BCA">
      <w:pPr>
        <w:jc w:val="center"/>
        <w:rPr>
          <w:rFonts w:asciiTheme="minorHAnsi" w:eastAsia="MS Gothic" w:hAnsiTheme="minorHAnsi"/>
        </w:rPr>
      </w:pPr>
      <w:r w:rsidRPr="00244C3B">
        <w:rPr>
          <w:rFonts w:asciiTheme="minorHAnsi" w:eastAsia="MS Gothic" w:hAnsiTheme="minorHAnsi"/>
        </w:rPr>
        <w:t>Final Project Review Report</w:t>
      </w:r>
    </w:p>
    <w:p w:rsidR="00F07BCA" w:rsidRPr="00244C3B" w:rsidRDefault="00F07BCA" w:rsidP="00F07BCA">
      <w:pPr>
        <w:jc w:val="center"/>
        <w:rPr>
          <w:rFonts w:asciiTheme="minorHAnsi" w:eastAsia="MS Gothic" w:hAnsiTheme="minorHAnsi"/>
        </w:rPr>
      </w:pPr>
    </w:p>
    <w:p w:rsidR="00F07BCA" w:rsidRPr="00244C3B" w:rsidRDefault="00F07BCA" w:rsidP="00F07BCA">
      <w:pPr>
        <w:jc w:val="center"/>
        <w:rPr>
          <w:rFonts w:asciiTheme="minorHAnsi" w:eastAsia="MS Gothic" w:hAnsiTheme="minorHAnsi"/>
        </w:rPr>
      </w:pPr>
    </w:p>
    <w:p w:rsidR="00F07BCA" w:rsidRPr="00244C3B" w:rsidRDefault="00F07BCA" w:rsidP="00F07BCA">
      <w:pPr>
        <w:jc w:val="center"/>
        <w:rPr>
          <w:rFonts w:asciiTheme="minorHAnsi" w:eastAsia="MS Gothic" w:hAnsiTheme="minorHAnsi"/>
        </w:rPr>
      </w:pPr>
    </w:p>
    <w:p w:rsidR="00F07BCA" w:rsidRPr="00244C3B" w:rsidRDefault="00F07BCA" w:rsidP="00F07BCA">
      <w:pPr>
        <w:jc w:val="center"/>
        <w:rPr>
          <w:rFonts w:asciiTheme="minorHAnsi" w:eastAsia="MS Gothic" w:hAnsiTheme="minorHAnsi"/>
        </w:rPr>
      </w:pPr>
    </w:p>
    <w:p w:rsidR="00F07BCA" w:rsidRPr="00244C3B" w:rsidRDefault="00F07BCA" w:rsidP="00F07BCA">
      <w:pPr>
        <w:rPr>
          <w:rFonts w:asciiTheme="minorHAnsi" w:hAnsiTheme="minorHAnsi"/>
          <w:b/>
        </w:rPr>
      </w:pPr>
      <w:r w:rsidRPr="00244C3B">
        <w:rPr>
          <w:rFonts w:asciiTheme="minorHAnsi" w:eastAsia="MS Gothic" w:hAnsiTheme="minorHAnsi"/>
          <w:b/>
        </w:rPr>
        <w:t>March 2013</w:t>
      </w:r>
    </w:p>
    <w:p w:rsidR="00F07BCA" w:rsidRPr="00244C3B" w:rsidRDefault="00F07BCA" w:rsidP="00F07BCA">
      <w:pPr>
        <w:pStyle w:val="Heading1"/>
        <w:jc w:val="both"/>
        <w:rPr>
          <w:rFonts w:asciiTheme="minorHAnsi" w:hAnsiTheme="minorHAnsi" w:cs="Calibri"/>
          <w:szCs w:val="22"/>
        </w:rPr>
      </w:pPr>
      <w:bookmarkStart w:id="1" w:name="_Toc347485134"/>
      <w:r w:rsidRPr="00244C3B">
        <w:rPr>
          <w:rFonts w:asciiTheme="minorHAnsi" w:hAnsiTheme="minorHAnsi" w:cs="Calibri"/>
          <w:szCs w:val="22"/>
        </w:rPr>
        <w:lastRenderedPageBreak/>
        <w:t>Acronyms</w:t>
      </w:r>
    </w:p>
    <w:bookmarkEnd w:id="1"/>
    <w:p w:rsidR="00D43D7D" w:rsidRPr="00244C3B" w:rsidRDefault="00D43D7D" w:rsidP="001C38FC">
      <w:pPr>
        <w:pStyle w:val="Heading1"/>
        <w:rPr>
          <w:rFonts w:asciiTheme="minorHAnsi" w:hAnsiTheme="minorHAnsi" w:cs="Calibri"/>
          <w:szCs w:val="22"/>
        </w:rPr>
      </w:pPr>
    </w:p>
    <w:p w:rsidR="00D43D7D" w:rsidRPr="00244C3B" w:rsidRDefault="00D43D7D" w:rsidP="001C38FC">
      <w:pPr>
        <w:pStyle w:val="Heading1"/>
        <w:rPr>
          <w:rFonts w:asciiTheme="minorHAnsi" w:hAnsiTheme="minorHAnsi" w:cs="Calibri"/>
          <w:szCs w:val="22"/>
        </w:rPr>
      </w:pPr>
    </w:p>
    <w:p w:rsidR="00D43D7D" w:rsidRPr="00244C3B" w:rsidRDefault="00D43D7D" w:rsidP="001C38FC">
      <w:pPr>
        <w:pStyle w:val="Heading1"/>
        <w:rPr>
          <w:rFonts w:asciiTheme="minorHAnsi" w:hAnsiTheme="minorHAnsi" w:cs="Calibri"/>
          <w:szCs w:val="22"/>
        </w:rPr>
      </w:pPr>
    </w:p>
    <w:p w:rsidR="00D43D7D" w:rsidRPr="00244C3B" w:rsidRDefault="00D43D7D" w:rsidP="001C38FC">
      <w:pPr>
        <w:pStyle w:val="Heading1"/>
        <w:rPr>
          <w:rFonts w:asciiTheme="minorHAnsi" w:hAnsiTheme="minorHAnsi" w:cs="Calibri"/>
          <w:szCs w:val="22"/>
        </w:rPr>
      </w:pPr>
    </w:p>
    <w:p w:rsidR="00D43D7D" w:rsidRPr="00244C3B" w:rsidRDefault="00D43D7D" w:rsidP="001C38FC">
      <w:pPr>
        <w:pStyle w:val="Heading1"/>
        <w:rPr>
          <w:rFonts w:asciiTheme="minorHAnsi" w:hAnsiTheme="minorHAnsi" w:cs="Calibri"/>
          <w:szCs w:val="22"/>
        </w:rPr>
      </w:pPr>
    </w:p>
    <w:p w:rsidR="00D43D7D" w:rsidRPr="00244C3B" w:rsidRDefault="00D43D7D" w:rsidP="001C38FC">
      <w:pPr>
        <w:pStyle w:val="Heading1"/>
        <w:rPr>
          <w:rFonts w:asciiTheme="minorHAnsi" w:hAnsiTheme="minorHAnsi" w:cs="Calibri"/>
          <w:szCs w:val="22"/>
        </w:rPr>
      </w:pPr>
    </w:p>
    <w:p w:rsidR="00D43D7D" w:rsidRPr="00244C3B" w:rsidRDefault="00D43D7D" w:rsidP="001C38FC">
      <w:pPr>
        <w:pStyle w:val="Heading1"/>
        <w:rPr>
          <w:rFonts w:asciiTheme="minorHAnsi" w:hAnsiTheme="minorHAnsi" w:cs="Calibri"/>
          <w:szCs w:val="22"/>
        </w:rPr>
      </w:pPr>
    </w:p>
    <w:p w:rsidR="00D43D7D" w:rsidRPr="00244C3B" w:rsidRDefault="00D43D7D" w:rsidP="001C38FC">
      <w:pPr>
        <w:pStyle w:val="Heading1"/>
        <w:rPr>
          <w:rFonts w:asciiTheme="minorHAnsi" w:hAnsiTheme="minorHAnsi" w:cs="Calibri"/>
          <w:szCs w:val="22"/>
        </w:rPr>
      </w:pPr>
    </w:p>
    <w:p w:rsidR="00D43D7D" w:rsidRPr="00244C3B" w:rsidRDefault="00D43D7D" w:rsidP="001C38FC">
      <w:pPr>
        <w:pStyle w:val="Heading1"/>
        <w:rPr>
          <w:rFonts w:asciiTheme="minorHAnsi" w:hAnsiTheme="minorHAnsi" w:cs="Calibri"/>
          <w:szCs w:val="22"/>
        </w:rPr>
      </w:pPr>
    </w:p>
    <w:p w:rsidR="00D43D7D" w:rsidRPr="00244C3B" w:rsidRDefault="00D43D7D" w:rsidP="001C38FC">
      <w:pPr>
        <w:pStyle w:val="Heading1"/>
        <w:rPr>
          <w:rFonts w:asciiTheme="minorHAnsi" w:hAnsiTheme="minorHAnsi" w:cs="Calibri"/>
          <w:szCs w:val="22"/>
        </w:rPr>
      </w:pPr>
    </w:p>
    <w:p w:rsidR="00D43D7D" w:rsidRPr="00244C3B" w:rsidRDefault="00D43D7D" w:rsidP="001C38FC">
      <w:pPr>
        <w:pStyle w:val="Heading1"/>
        <w:rPr>
          <w:rFonts w:asciiTheme="minorHAnsi" w:hAnsiTheme="minorHAnsi" w:cs="Calibri"/>
          <w:szCs w:val="22"/>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1C38FC">
      <w:pPr>
        <w:pStyle w:val="Heading1"/>
        <w:rPr>
          <w:rFonts w:asciiTheme="minorHAnsi" w:hAnsiTheme="minorHAnsi" w:cs="Calibri"/>
          <w:szCs w:val="22"/>
        </w:rPr>
      </w:pPr>
      <w:r w:rsidRPr="00244C3B">
        <w:rPr>
          <w:rFonts w:asciiTheme="minorHAnsi" w:hAnsiTheme="minorHAnsi" w:cs="Calibri"/>
          <w:szCs w:val="22"/>
        </w:rPr>
        <w:lastRenderedPageBreak/>
        <w:t>Executive Summary</w:t>
      </w:r>
    </w:p>
    <w:p w:rsidR="00F07BCA" w:rsidRPr="00244C3B" w:rsidRDefault="00F07BCA" w:rsidP="00F07BCA">
      <w:pPr>
        <w:rPr>
          <w:rFonts w:asciiTheme="minorHAnsi" w:hAnsiTheme="minorHAnsi"/>
        </w:rPr>
      </w:pPr>
    </w:p>
    <w:p w:rsidR="00F07BCA" w:rsidRPr="00244C3B" w:rsidRDefault="00F07BCA" w:rsidP="001C38FC">
      <w:pPr>
        <w:pStyle w:val="Heading1"/>
        <w:rPr>
          <w:rFonts w:asciiTheme="minorHAnsi" w:hAnsiTheme="minorHAnsi" w:cs="Calibri"/>
          <w:szCs w:val="22"/>
        </w:rPr>
      </w:pPr>
    </w:p>
    <w:p w:rsidR="00F07BCA" w:rsidRPr="00244C3B" w:rsidRDefault="00F07BCA" w:rsidP="001C38FC">
      <w:pPr>
        <w:pStyle w:val="Heading1"/>
        <w:rPr>
          <w:rFonts w:asciiTheme="minorHAnsi" w:hAnsiTheme="minorHAnsi" w:cs="Calibri"/>
          <w:szCs w:val="22"/>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F07BCA" w:rsidRPr="00244C3B" w:rsidRDefault="00F07BCA" w:rsidP="00F07BCA">
      <w:pPr>
        <w:rPr>
          <w:rFonts w:asciiTheme="minorHAnsi" w:hAnsiTheme="minorHAnsi"/>
        </w:rPr>
      </w:pPr>
    </w:p>
    <w:p w:rsidR="00EC3026" w:rsidRPr="00244C3B" w:rsidRDefault="00EC3026" w:rsidP="00F07BCA">
      <w:pPr>
        <w:rPr>
          <w:rFonts w:asciiTheme="minorHAnsi" w:hAnsiTheme="minorHAnsi"/>
        </w:rPr>
      </w:pPr>
    </w:p>
    <w:p w:rsidR="00EC3026" w:rsidRPr="00244C3B" w:rsidRDefault="00EC3026" w:rsidP="00F07BCA">
      <w:pPr>
        <w:rPr>
          <w:rFonts w:asciiTheme="minorHAnsi" w:hAnsiTheme="minorHAnsi"/>
        </w:rPr>
      </w:pPr>
    </w:p>
    <w:p w:rsidR="001C38FC" w:rsidRPr="00244C3B" w:rsidRDefault="001C38FC" w:rsidP="001C38FC">
      <w:pPr>
        <w:pStyle w:val="Heading1"/>
        <w:rPr>
          <w:rFonts w:asciiTheme="minorHAnsi" w:hAnsiTheme="minorHAnsi" w:cs="Calibri"/>
          <w:szCs w:val="22"/>
        </w:rPr>
      </w:pPr>
      <w:r w:rsidRPr="00244C3B">
        <w:rPr>
          <w:rFonts w:asciiTheme="minorHAnsi" w:hAnsiTheme="minorHAnsi" w:cs="Calibri"/>
          <w:szCs w:val="22"/>
        </w:rPr>
        <w:lastRenderedPageBreak/>
        <w:t>Contents</w:t>
      </w:r>
      <w:bookmarkEnd w:id="0"/>
    </w:p>
    <w:p w:rsidR="001C38FC" w:rsidRPr="00244C3B" w:rsidRDefault="00083A68" w:rsidP="001C38FC">
      <w:pPr>
        <w:pStyle w:val="TOC1"/>
        <w:tabs>
          <w:tab w:val="right" w:leader="dot" w:pos="9518"/>
        </w:tabs>
        <w:rPr>
          <w:rFonts w:asciiTheme="minorHAnsi" w:eastAsia="Times New Roman" w:hAnsiTheme="minorHAnsi"/>
          <w:noProof/>
          <w:lang w:val="en-US"/>
        </w:rPr>
      </w:pPr>
      <w:r w:rsidRPr="00244C3B">
        <w:rPr>
          <w:rFonts w:asciiTheme="minorHAnsi" w:hAnsiTheme="minorHAnsi" w:cs="Calibri"/>
        </w:rPr>
        <w:fldChar w:fldCharType="begin"/>
      </w:r>
      <w:r w:rsidR="001C38FC" w:rsidRPr="00244C3B">
        <w:rPr>
          <w:rFonts w:asciiTheme="minorHAnsi" w:hAnsiTheme="minorHAnsi" w:cs="Calibri"/>
        </w:rPr>
        <w:instrText xml:space="preserve"> TOC \o "1-3" \h \z \u </w:instrText>
      </w:r>
      <w:r w:rsidRPr="00244C3B">
        <w:rPr>
          <w:rFonts w:asciiTheme="minorHAnsi" w:hAnsiTheme="minorHAnsi" w:cs="Calibri"/>
        </w:rPr>
        <w:fldChar w:fldCharType="separate"/>
      </w:r>
      <w:hyperlink w:anchor="_Toc347485134" w:history="1">
        <w:r w:rsidR="001C38FC" w:rsidRPr="00244C3B">
          <w:rPr>
            <w:rStyle w:val="Hyperlink"/>
            <w:rFonts w:asciiTheme="minorHAnsi" w:hAnsiTheme="minorHAnsi" w:cs="Calibri"/>
            <w:noProof/>
          </w:rPr>
          <w:t>ACRONYMS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_Toc347485134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w:t>
        </w:r>
        <w:r w:rsidRPr="00244C3B">
          <w:rPr>
            <w:rFonts w:asciiTheme="minorHAnsi" w:hAnsiTheme="minorHAnsi"/>
            <w:noProof/>
            <w:webHidden/>
          </w:rPr>
          <w:fldChar w:fldCharType="end"/>
        </w:r>
      </w:hyperlink>
    </w:p>
    <w:p w:rsidR="001C38FC" w:rsidRPr="00244C3B" w:rsidRDefault="00083A68" w:rsidP="001C38FC">
      <w:pPr>
        <w:pStyle w:val="TOC1"/>
        <w:tabs>
          <w:tab w:val="right" w:leader="dot" w:pos="9518"/>
        </w:tabs>
        <w:rPr>
          <w:rFonts w:asciiTheme="minorHAnsi" w:eastAsia="Times New Roman" w:hAnsiTheme="minorHAnsi"/>
          <w:noProof/>
          <w:lang w:val="en-US"/>
        </w:rPr>
      </w:pPr>
      <w:hyperlink w:anchor="_Toc347485135" w:history="1">
        <w:r w:rsidR="001C38FC" w:rsidRPr="00244C3B">
          <w:rPr>
            <w:rStyle w:val="Hyperlink"/>
            <w:rFonts w:asciiTheme="minorHAnsi" w:hAnsiTheme="minorHAnsi" w:cs="Calibri"/>
            <w:noProof/>
          </w:rPr>
          <w:t>EXECUTIVE SUMMARY</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_Toc347485135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3</w:t>
        </w:r>
        <w:r w:rsidRPr="00244C3B">
          <w:rPr>
            <w:rFonts w:asciiTheme="minorHAnsi" w:hAnsiTheme="minorHAnsi"/>
            <w:noProof/>
            <w:webHidden/>
          </w:rPr>
          <w:fldChar w:fldCharType="end"/>
        </w:r>
      </w:hyperlink>
    </w:p>
    <w:p w:rsidR="001C38FC" w:rsidRPr="00244C3B" w:rsidRDefault="00083A68" w:rsidP="001C38FC">
      <w:pPr>
        <w:pStyle w:val="TOC1"/>
        <w:tabs>
          <w:tab w:val="right" w:leader="dot" w:pos="9518"/>
        </w:tabs>
        <w:rPr>
          <w:rFonts w:asciiTheme="minorHAnsi" w:eastAsia="Times New Roman" w:hAnsiTheme="minorHAnsi"/>
          <w:noProof/>
          <w:lang w:val="en-US"/>
        </w:rPr>
      </w:pPr>
      <w:hyperlink w:anchor="_Toc347485136" w:history="1">
        <w:r w:rsidR="001C38FC" w:rsidRPr="00244C3B">
          <w:rPr>
            <w:rStyle w:val="Hyperlink"/>
            <w:rFonts w:asciiTheme="minorHAnsi" w:hAnsiTheme="minorHAnsi" w:cs="Calibri"/>
            <w:noProof/>
          </w:rPr>
          <w:t>Contents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_Toc347485136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5</w:t>
        </w:r>
        <w:r w:rsidRPr="00244C3B">
          <w:rPr>
            <w:rFonts w:asciiTheme="minorHAnsi" w:hAnsiTheme="minorHAnsi"/>
            <w:noProof/>
            <w:webHidden/>
          </w:rPr>
          <w:fldChar w:fldCharType="end"/>
        </w:r>
      </w:hyperlink>
    </w:p>
    <w:p w:rsidR="001C38FC" w:rsidRPr="00244C3B" w:rsidRDefault="00083A68" w:rsidP="001C38FC">
      <w:pPr>
        <w:pStyle w:val="TOC1"/>
        <w:tabs>
          <w:tab w:val="right" w:leader="dot" w:pos="9518"/>
        </w:tabs>
        <w:rPr>
          <w:rFonts w:asciiTheme="minorHAnsi" w:eastAsia="Times New Roman" w:hAnsiTheme="minorHAnsi"/>
          <w:noProof/>
          <w:lang w:val="en-US"/>
        </w:rPr>
      </w:pPr>
      <w:hyperlink w:anchor="_Toc347485137" w:history="1">
        <w:r w:rsidR="001C38FC" w:rsidRPr="00244C3B">
          <w:rPr>
            <w:rStyle w:val="Hyperlink"/>
            <w:rFonts w:asciiTheme="minorHAnsi" w:hAnsiTheme="minorHAnsi" w:cs="Calibri"/>
            <w:noProof/>
          </w:rPr>
          <w:t>1.0 CONTEXT</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_Toc347485137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7</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38" w:history="1">
        <w:r w:rsidR="001C38FC" w:rsidRPr="00244C3B">
          <w:rPr>
            <w:rStyle w:val="Hyperlink"/>
            <w:rFonts w:asciiTheme="minorHAnsi" w:hAnsiTheme="minorHAnsi" w:cs="Calibri"/>
            <w:noProof/>
          </w:rPr>
          <w:t>Background</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_Toc347485138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7</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39" w:history="1">
        <w:r w:rsidR="001C38FC" w:rsidRPr="00244C3B">
          <w:rPr>
            <w:rStyle w:val="Hyperlink"/>
            <w:rFonts w:asciiTheme="minorHAnsi" w:hAnsiTheme="minorHAnsi" w:cs="Calibri"/>
            <w:noProof/>
          </w:rPr>
          <w:t>Objectives of AAP Ghana</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_Toc347485139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7</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40" w:history="1">
        <w:r w:rsidR="001C38FC" w:rsidRPr="00244C3B">
          <w:rPr>
            <w:rStyle w:val="Hyperlink"/>
            <w:rFonts w:asciiTheme="minorHAnsi" w:hAnsiTheme="minorHAnsi" w:cs="Calibri"/>
            <w:noProof/>
          </w:rPr>
          <w:t>Expected Outputs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_Toc347485140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7</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41" w:history="1">
        <w:r w:rsidR="001C38FC" w:rsidRPr="00244C3B">
          <w:rPr>
            <w:rStyle w:val="Hyperlink"/>
            <w:rFonts w:asciiTheme="minorHAnsi" w:hAnsiTheme="minorHAnsi" w:cs="Calibri"/>
            <w:noProof/>
          </w:rPr>
          <w:t>Project Implementation Framework</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_Toc347485141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8</w:t>
        </w:r>
        <w:r w:rsidRPr="00244C3B">
          <w:rPr>
            <w:rFonts w:asciiTheme="minorHAnsi" w:hAnsiTheme="minorHAnsi"/>
            <w:noProof/>
            <w:webHidden/>
          </w:rPr>
          <w:fldChar w:fldCharType="end"/>
        </w:r>
      </w:hyperlink>
    </w:p>
    <w:p w:rsidR="001C38FC" w:rsidRPr="00244C3B" w:rsidRDefault="00083A68" w:rsidP="001C38FC">
      <w:pPr>
        <w:pStyle w:val="TOC1"/>
        <w:tabs>
          <w:tab w:val="right" w:leader="dot" w:pos="9518"/>
        </w:tabs>
        <w:rPr>
          <w:rFonts w:asciiTheme="minorHAnsi" w:eastAsia="Times New Roman" w:hAnsiTheme="minorHAnsi"/>
          <w:noProof/>
          <w:lang w:val="en-US"/>
        </w:rPr>
      </w:pPr>
      <w:hyperlink w:anchor="_Toc347485142" w:history="1">
        <w:r w:rsidR="001C38FC" w:rsidRPr="00244C3B">
          <w:rPr>
            <w:rStyle w:val="Hyperlink"/>
            <w:rFonts w:asciiTheme="minorHAnsi" w:hAnsiTheme="minorHAnsi" w:cs="Calibri"/>
            <w:noProof/>
          </w:rPr>
          <w:t>2.0 PROJECT RESULT SUMMARY</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_Toc347485142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8</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43" w:history="1">
        <w:r w:rsidR="001C38FC" w:rsidRPr="00244C3B">
          <w:rPr>
            <w:rStyle w:val="Hyperlink"/>
            <w:rFonts w:asciiTheme="minorHAnsi" w:hAnsiTheme="minorHAnsi" w:cs="Calibri"/>
            <w:noProof/>
          </w:rPr>
          <w:t>Results by Output</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_Toc347485143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8</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44" w:history="1">
        <w:r w:rsidR="001C38FC" w:rsidRPr="00244C3B">
          <w:rPr>
            <w:rStyle w:val="Hyperlink"/>
            <w:rFonts w:asciiTheme="minorHAnsi" w:hAnsiTheme="minorHAnsi" w:cs="Calibri"/>
            <w:noProof/>
          </w:rPr>
          <w:t>Output 1: Dynamic, long-term planning mechanisms to cope with the inherent uncertainties of climate change introduced.</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_Toc347485144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8</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45" w:history="1">
        <w:r w:rsidR="001C38FC" w:rsidRPr="00244C3B">
          <w:rPr>
            <w:rStyle w:val="Hyperlink"/>
            <w:rFonts w:asciiTheme="minorHAnsi" w:hAnsiTheme="minorHAnsi" w:cs="Calibri"/>
            <w:noProof/>
          </w:rPr>
          <w:t>Output 2: Leadership and institutional frameworks to manage climate change risks and opportunities in an integrated manner at the local and national levels strengthened.</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_Toc347485145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9</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46" w:history="1">
        <w:r w:rsidR="001C38FC" w:rsidRPr="00244C3B">
          <w:rPr>
            <w:rStyle w:val="Hyperlink"/>
            <w:rFonts w:asciiTheme="minorHAnsi" w:hAnsiTheme="minorHAnsi" w:cs="Calibri"/>
            <w:noProof/>
          </w:rPr>
          <w:t>Output 3: Climate-resilient policies and measures in priority sectors implemented.</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_Toc347485146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9</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47" w:history="1">
        <w:r w:rsidR="001C38FC" w:rsidRPr="00244C3B">
          <w:rPr>
            <w:rStyle w:val="Hyperlink"/>
            <w:rFonts w:asciiTheme="minorHAnsi" w:hAnsiTheme="minorHAnsi" w:cs="Calibri"/>
            <w:noProof/>
          </w:rPr>
          <w:t>Output 4: Financing options to meet national adaptation costs expanded at the local, national, sub-regional and regional levels.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_Toc347485147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10</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48" w:history="1">
        <w:r w:rsidR="001C38FC" w:rsidRPr="00244C3B">
          <w:rPr>
            <w:rStyle w:val="Hyperlink"/>
            <w:rFonts w:asciiTheme="minorHAnsi" w:hAnsiTheme="minorHAnsi" w:cs="Calibri"/>
            <w:noProof/>
          </w:rPr>
          <w:t>Output 5:  Knowledge on adjusting national development processes to fully incorporate climate change risks and opportunities generated and shared across all levels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_Toc347485148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10</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49" w:history="1">
        <w:r w:rsidR="001C38FC" w:rsidRPr="00244C3B">
          <w:rPr>
            <w:rStyle w:val="Hyperlink"/>
            <w:rFonts w:asciiTheme="minorHAnsi" w:hAnsiTheme="minorHAnsi" w:cs="Calibri"/>
            <w:noProof/>
          </w:rPr>
          <w:t>Pilot Projects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_Toc347485149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11</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50" w:history="1">
        <w:r w:rsidR="001C38FC" w:rsidRPr="00244C3B">
          <w:rPr>
            <w:rStyle w:val="Hyperlink"/>
            <w:rFonts w:asciiTheme="minorHAnsi" w:hAnsiTheme="minorHAnsi" w:cs="Calibri"/>
            <w:noProof/>
          </w:rPr>
          <w:t>Sisala East District:</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_Toc347485150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11</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51" w:history="1">
        <w:r w:rsidR="001C38FC" w:rsidRPr="00244C3B">
          <w:rPr>
            <w:rStyle w:val="Hyperlink"/>
            <w:rFonts w:asciiTheme="minorHAnsi" w:hAnsiTheme="minorHAnsi" w:cs="Calibri"/>
            <w:i/>
            <w:noProof/>
          </w:rPr>
          <w:t>Fanteakwa District:</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_Toc347485151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11</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52" w:history="1">
        <w:r w:rsidR="001C38FC" w:rsidRPr="00244C3B">
          <w:rPr>
            <w:rStyle w:val="Hyperlink"/>
            <w:rFonts w:asciiTheme="minorHAnsi" w:hAnsiTheme="minorHAnsi" w:cs="Calibri"/>
            <w:noProof/>
          </w:rPr>
          <w:t>Keta District:</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_Toc347485152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11</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53" w:history="1">
        <w:r w:rsidR="001C38FC" w:rsidRPr="00244C3B">
          <w:rPr>
            <w:rStyle w:val="Hyperlink"/>
            <w:rFonts w:asciiTheme="minorHAnsi" w:hAnsiTheme="minorHAnsi" w:cs="Calibri"/>
            <w:noProof/>
          </w:rPr>
          <w:t>West Mamprusi District:</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_Toc347485153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11</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54" w:history="1">
        <w:r w:rsidR="001C38FC" w:rsidRPr="00244C3B">
          <w:rPr>
            <w:rStyle w:val="Hyperlink"/>
            <w:rFonts w:asciiTheme="minorHAnsi" w:hAnsiTheme="minorHAnsi" w:cs="Calibri"/>
            <w:noProof/>
          </w:rPr>
          <w:t>Aowin Suaman District:</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_Toc347485154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11</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55" w:history="1">
        <w:r w:rsidR="001C38FC" w:rsidRPr="00244C3B">
          <w:rPr>
            <w:rStyle w:val="Hyperlink"/>
            <w:rFonts w:asciiTheme="minorHAnsi" w:hAnsiTheme="minorHAnsi" w:cs="Calibri"/>
            <w:noProof/>
          </w:rPr>
          <w:t>Studies Undertaken Under AAP</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_Toc347485155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11</w:t>
        </w:r>
        <w:r w:rsidRPr="00244C3B">
          <w:rPr>
            <w:rFonts w:asciiTheme="minorHAnsi" w:hAnsiTheme="minorHAnsi"/>
            <w:noProof/>
            <w:webHidden/>
          </w:rPr>
          <w:fldChar w:fldCharType="end"/>
        </w:r>
      </w:hyperlink>
    </w:p>
    <w:p w:rsidR="001C38FC" w:rsidRPr="00244C3B" w:rsidRDefault="00083A68" w:rsidP="001C38FC">
      <w:pPr>
        <w:pStyle w:val="TOC1"/>
        <w:tabs>
          <w:tab w:val="right" w:leader="dot" w:pos="9518"/>
        </w:tabs>
        <w:rPr>
          <w:rFonts w:asciiTheme="minorHAnsi" w:eastAsia="Times New Roman" w:hAnsiTheme="minorHAnsi"/>
          <w:noProof/>
          <w:lang w:val="en-US"/>
        </w:rPr>
      </w:pPr>
      <w:hyperlink w:anchor="_Toc347485156" w:history="1">
        <w:r w:rsidR="001C38FC" w:rsidRPr="00244C3B">
          <w:rPr>
            <w:rStyle w:val="Hyperlink"/>
            <w:rFonts w:asciiTheme="minorHAnsi" w:hAnsiTheme="minorHAnsi" w:cs="Calibri"/>
            <w:noProof/>
          </w:rPr>
          <w:t>3.0 PERFORMANCE REVIEW</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_Toc347485156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12</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57" w:history="1">
        <w:r w:rsidR="001C38FC" w:rsidRPr="00244C3B">
          <w:rPr>
            <w:rStyle w:val="Hyperlink"/>
            <w:rFonts w:asciiTheme="minorHAnsi" w:hAnsiTheme="minorHAnsi" w:cs="Calibri"/>
            <w:noProof/>
          </w:rPr>
          <w:t>3.1 Progress Review</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_Toc347485157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12</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58" w:history="1">
        <w:r w:rsidR="001C38FC" w:rsidRPr="00244C3B">
          <w:rPr>
            <w:rStyle w:val="Hyperlink"/>
            <w:rFonts w:asciiTheme="minorHAnsi" w:hAnsiTheme="minorHAnsi" w:cs="Calibri"/>
            <w:noProof/>
          </w:rPr>
          <w:t>3.1.1 Overall progress towards Country Programme Action Plan Outcomes and Outputs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_Toc347485158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12</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59" w:history="1">
        <w:r w:rsidR="001C38FC" w:rsidRPr="00244C3B">
          <w:rPr>
            <w:rStyle w:val="Hyperlink"/>
            <w:rFonts w:asciiTheme="minorHAnsi" w:hAnsiTheme="minorHAnsi" w:cs="Calibri"/>
            <w:noProof/>
          </w:rPr>
          <w:t>3.1.2 Subsection for each Outcome</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_Toc347485159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12</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60" w:history="1">
        <w:r w:rsidR="001C38FC" w:rsidRPr="00244C3B">
          <w:rPr>
            <w:rStyle w:val="Hyperlink"/>
            <w:rFonts w:asciiTheme="minorHAnsi" w:hAnsiTheme="minorHAnsi" w:cs="Calibri"/>
            <w:noProof/>
          </w:rPr>
          <w:t>3.2 Implementation Strategy Review</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_Toc347485160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21</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61" w:history="1">
        <w:r w:rsidR="001C38FC" w:rsidRPr="00244C3B">
          <w:rPr>
            <w:rStyle w:val="Hyperlink"/>
            <w:rFonts w:asciiTheme="minorHAnsi" w:eastAsia="Times New Roman" w:hAnsiTheme="minorHAnsi" w:cs="Calibri"/>
            <w:noProof/>
            <w:lang w:val="en-US"/>
          </w:rPr>
          <w:t>3.2.1 Sustainability</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_Toc347485161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21</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62" w:history="1">
        <w:r w:rsidR="001C38FC" w:rsidRPr="00244C3B">
          <w:rPr>
            <w:rStyle w:val="Hyperlink"/>
            <w:rFonts w:asciiTheme="minorHAnsi" w:hAnsiTheme="minorHAnsi" w:cs="Calibri"/>
            <w:noProof/>
            <w:lang w:val="en-US"/>
          </w:rPr>
          <w:t>3.2.2 Participatory/Consultative Process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_Toc347485162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22</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63" w:history="1">
        <w:r w:rsidR="001C38FC" w:rsidRPr="00244C3B">
          <w:rPr>
            <w:rStyle w:val="Hyperlink"/>
            <w:rFonts w:asciiTheme="minorHAnsi" w:hAnsiTheme="minorHAnsi" w:cs="Calibri"/>
            <w:noProof/>
          </w:rPr>
          <w:t>3.2.3 Quality of Partnerships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_Toc347485163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23</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64" w:history="1">
        <w:r w:rsidR="001C38FC" w:rsidRPr="00244C3B">
          <w:rPr>
            <w:rStyle w:val="Hyperlink"/>
            <w:rFonts w:asciiTheme="minorHAnsi" w:hAnsiTheme="minorHAnsi" w:cs="Calibri"/>
            <w:noProof/>
            <w:lang w:val="en-US"/>
          </w:rPr>
          <w:t>Leadership and Institutions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_Toc347485164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23</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65" w:history="1">
        <w:r w:rsidR="001C38FC" w:rsidRPr="00244C3B">
          <w:rPr>
            <w:rStyle w:val="Hyperlink"/>
            <w:rFonts w:asciiTheme="minorHAnsi" w:hAnsiTheme="minorHAnsi" w:cs="Calibri"/>
            <w:noProof/>
          </w:rPr>
          <w:t>3.2.4 National Ownership</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_Toc347485165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24</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66" w:history="1">
        <w:r w:rsidR="001C38FC" w:rsidRPr="00244C3B">
          <w:rPr>
            <w:rStyle w:val="Hyperlink"/>
            <w:rFonts w:asciiTheme="minorHAnsi" w:hAnsiTheme="minorHAnsi" w:cs="Calibri"/>
            <w:noProof/>
          </w:rPr>
          <w:t>3.3 Management Effectiveness Review</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_Toc347485166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24</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67" w:history="1">
        <w:r w:rsidR="001C38FC" w:rsidRPr="00244C3B">
          <w:rPr>
            <w:rStyle w:val="Hyperlink"/>
            <w:rFonts w:asciiTheme="minorHAnsi" w:hAnsiTheme="minorHAnsi" w:cs="Calibri"/>
            <w:noProof/>
            <w:lang w:val="en-US"/>
          </w:rPr>
          <w:t>3.3.1 Monitoring and Evaluation</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_Toc347485167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24</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68" w:history="1">
        <w:r w:rsidR="001C38FC" w:rsidRPr="00244C3B">
          <w:rPr>
            <w:rStyle w:val="Hyperlink"/>
            <w:rFonts w:asciiTheme="minorHAnsi" w:hAnsiTheme="minorHAnsi" w:cs="Calibri"/>
            <w:noProof/>
            <w:lang w:val="en-US"/>
          </w:rPr>
          <w:t>3.3.2 Timely Delivery of Output</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_Toc347485168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25</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69" w:history="1">
        <w:r w:rsidR="001C38FC" w:rsidRPr="00244C3B">
          <w:rPr>
            <w:rStyle w:val="Hyperlink"/>
            <w:rFonts w:asciiTheme="minorHAnsi" w:hAnsiTheme="minorHAnsi" w:cs="Calibri"/>
            <w:noProof/>
            <w:lang w:val="en-US"/>
          </w:rPr>
          <w:t>3.3.2 Resource Allocation</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_Toc347485169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25</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70" w:history="1">
        <w:r w:rsidR="001C38FC" w:rsidRPr="00244C3B">
          <w:rPr>
            <w:rStyle w:val="Hyperlink"/>
            <w:rFonts w:asciiTheme="minorHAnsi" w:hAnsiTheme="minorHAnsi" w:cs="Calibri"/>
            <w:noProof/>
          </w:rPr>
          <w:t>3.3.4 Cost-effective use of inputs: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_Toc347485170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25</w:t>
        </w:r>
        <w:r w:rsidRPr="00244C3B">
          <w:rPr>
            <w:rFonts w:asciiTheme="minorHAnsi" w:hAnsiTheme="minorHAnsi"/>
            <w:noProof/>
            <w:webHidden/>
          </w:rPr>
          <w:fldChar w:fldCharType="end"/>
        </w:r>
      </w:hyperlink>
    </w:p>
    <w:p w:rsidR="001C38FC" w:rsidRPr="00244C3B" w:rsidRDefault="00083A68" w:rsidP="001C38FC">
      <w:pPr>
        <w:pStyle w:val="TOC1"/>
        <w:tabs>
          <w:tab w:val="right" w:leader="dot" w:pos="9518"/>
        </w:tabs>
        <w:rPr>
          <w:rFonts w:asciiTheme="minorHAnsi" w:eastAsia="Times New Roman" w:hAnsiTheme="minorHAnsi"/>
          <w:noProof/>
          <w:lang w:val="en-US"/>
        </w:rPr>
      </w:pPr>
      <w:hyperlink w:anchor="_Toc347485171" w:history="1">
        <w:r w:rsidR="001C38FC" w:rsidRPr="00244C3B">
          <w:rPr>
            <w:rStyle w:val="Hyperlink"/>
            <w:rFonts w:asciiTheme="minorHAnsi" w:hAnsiTheme="minorHAnsi" w:cs="Calibri"/>
            <w:noProof/>
          </w:rPr>
          <w:t>4.0 IMPLEMENTATION ISSUES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_Toc347485171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25</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72" w:history="1">
        <w:r w:rsidR="001C38FC" w:rsidRPr="00244C3B">
          <w:rPr>
            <w:rStyle w:val="Hyperlink"/>
            <w:rFonts w:asciiTheme="minorHAnsi" w:hAnsiTheme="minorHAnsi" w:cs="Calibri"/>
            <w:noProof/>
          </w:rPr>
          <w:t>Staffing and Capacity Issues: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_Toc347485172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25</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73" w:history="1">
        <w:r w:rsidR="001C38FC" w:rsidRPr="00244C3B">
          <w:rPr>
            <w:rStyle w:val="Hyperlink"/>
            <w:rFonts w:asciiTheme="minorHAnsi" w:hAnsiTheme="minorHAnsi" w:cs="Calibri"/>
            <w:noProof/>
          </w:rPr>
          <w:t>Monitoring &amp; Evaluation:</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_Toc347485173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26</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74" w:history="1">
        <w:r w:rsidR="001C38FC" w:rsidRPr="00244C3B">
          <w:rPr>
            <w:rStyle w:val="Hyperlink"/>
            <w:rFonts w:asciiTheme="minorHAnsi" w:hAnsiTheme="minorHAnsi" w:cs="Calibri"/>
            <w:noProof/>
          </w:rPr>
          <w:t>Financial Management Issues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_Toc347485174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26</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75" w:history="1">
        <w:r w:rsidR="001C38FC" w:rsidRPr="00244C3B">
          <w:rPr>
            <w:rStyle w:val="Hyperlink"/>
            <w:rFonts w:asciiTheme="minorHAnsi" w:hAnsiTheme="minorHAnsi" w:cs="Calibri"/>
            <w:noProof/>
          </w:rPr>
          <w:t>Procurement</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_Toc347485175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26</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76" w:history="1">
        <w:r w:rsidR="001C38FC" w:rsidRPr="00244C3B">
          <w:rPr>
            <w:rStyle w:val="Hyperlink"/>
            <w:rFonts w:asciiTheme="minorHAnsi" w:hAnsiTheme="minorHAnsi" w:cs="Calibri"/>
            <w:noProof/>
          </w:rPr>
          <w:t>AAP Regional Programmes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_Toc347485176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26</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77" w:history="1">
        <w:r w:rsidR="001C38FC" w:rsidRPr="00244C3B">
          <w:rPr>
            <w:rStyle w:val="Hyperlink"/>
            <w:rFonts w:asciiTheme="minorHAnsi" w:hAnsiTheme="minorHAnsi" w:cs="Calibri"/>
            <w:noProof/>
          </w:rPr>
          <w:t>Communication Strategy</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_Toc347485177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26</w:t>
        </w:r>
        <w:r w:rsidRPr="00244C3B">
          <w:rPr>
            <w:rFonts w:asciiTheme="minorHAnsi" w:hAnsiTheme="minorHAnsi"/>
            <w:noProof/>
            <w:webHidden/>
          </w:rPr>
          <w:fldChar w:fldCharType="end"/>
        </w:r>
      </w:hyperlink>
    </w:p>
    <w:p w:rsidR="001C38FC" w:rsidRPr="00244C3B" w:rsidRDefault="00083A68" w:rsidP="001C38FC">
      <w:pPr>
        <w:pStyle w:val="TOC1"/>
        <w:tabs>
          <w:tab w:val="right" w:leader="dot" w:pos="9518"/>
        </w:tabs>
        <w:rPr>
          <w:rFonts w:asciiTheme="minorHAnsi" w:eastAsia="Times New Roman" w:hAnsiTheme="minorHAnsi"/>
          <w:noProof/>
          <w:lang w:val="en-US"/>
        </w:rPr>
      </w:pPr>
      <w:hyperlink w:anchor="_Toc347485178" w:history="1">
        <w:r w:rsidR="001C38FC" w:rsidRPr="00244C3B">
          <w:rPr>
            <w:rStyle w:val="Hyperlink"/>
            <w:rFonts w:asciiTheme="minorHAnsi" w:hAnsiTheme="minorHAnsi" w:cs="Calibri"/>
            <w:noProof/>
          </w:rPr>
          <w:t>5.0 LESSONS LEARNT</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_Toc347485178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27</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79" w:history="1">
        <w:r w:rsidR="001C38FC" w:rsidRPr="00244C3B">
          <w:rPr>
            <w:rStyle w:val="Hyperlink"/>
            <w:rFonts w:asciiTheme="minorHAnsi" w:hAnsiTheme="minorHAnsi" w:cs="Calibri"/>
            <w:noProof/>
            <w:lang w:val="en-US"/>
          </w:rPr>
          <w:t>Project Management</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_Toc347485179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28</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80" w:history="1">
        <w:r w:rsidR="001C38FC" w:rsidRPr="00244C3B">
          <w:rPr>
            <w:rStyle w:val="Hyperlink"/>
            <w:rFonts w:asciiTheme="minorHAnsi" w:hAnsiTheme="minorHAnsi" w:cs="Calibri"/>
            <w:noProof/>
            <w:lang w:val="en-US"/>
          </w:rPr>
          <w:t>Stakeholder Engagement</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_Toc347485180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29</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81" w:history="1">
        <w:r w:rsidR="001C38FC" w:rsidRPr="00244C3B">
          <w:rPr>
            <w:rStyle w:val="Hyperlink"/>
            <w:rFonts w:asciiTheme="minorHAnsi" w:hAnsiTheme="minorHAnsi" w:cs="Calibri"/>
            <w:noProof/>
          </w:rPr>
          <w:t>Pilot Projects Influencing Policy</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_Toc347485181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29</w:t>
        </w:r>
        <w:r w:rsidRPr="00244C3B">
          <w:rPr>
            <w:rFonts w:asciiTheme="minorHAnsi" w:hAnsiTheme="minorHAnsi"/>
            <w:noProof/>
            <w:webHidden/>
          </w:rPr>
          <w:fldChar w:fldCharType="end"/>
        </w:r>
      </w:hyperlink>
    </w:p>
    <w:p w:rsidR="001C38FC" w:rsidRPr="00244C3B" w:rsidRDefault="00083A68" w:rsidP="001C38FC">
      <w:pPr>
        <w:pStyle w:val="TOC1"/>
        <w:tabs>
          <w:tab w:val="right" w:leader="dot" w:pos="9518"/>
        </w:tabs>
        <w:rPr>
          <w:rFonts w:asciiTheme="minorHAnsi" w:eastAsia="Times New Roman" w:hAnsiTheme="minorHAnsi"/>
          <w:noProof/>
          <w:lang w:val="en-US"/>
        </w:rPr>
      </w:pPr>
      <w:hyperlink w:anchor="_Toc347485182" w:history="1">
        <w:r w:rsidR="001C38FC" w:rsidRPr="00244C3B">
          <w:rPr>
            <w:rStyle w:val="Hyperlink"/>
            <w:rFonts w:asciiTheme="minorHAnsi" w:hAnsiTheme="minorHAnsi" w:cs="Calibri"/>
            <w:noProof/>
          </w:rPr>
          <w:t>6.0 FINANCIAL STATUS AND UTILIZATION</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_Toc347485182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32</w:t>
        </w:r>
        <w:r w:rsidRPr="00244C3B">
          <w:rPr>
            <w:rFonts w:asciiTheme="minorHAnsi" w:hAnsiTheme="minorHAnsi"/>
            <w:noProof/>
            <w:webHidden/>
          </w:rPr>
          <w:fldChar w:fldCharType="end"/>
        </w:r>
      </w:hyperlink>
    </w:p>
    <w:p w:rsidR="001C38FC" w:rsidRPr="00244C3B" w:rsidRDefault="00083A68" w:rsidP="001C38FC">
      <w:pPr>
        <w:pStyle w:val="TOC2"/>
        <w:tabs>
          <w:tab w:val="right" w:leader="dot" w:pos="9518"/>
        </w:tabs>
        <w:rPr>
          <w:rFonts w:asciiTheme="minorHAnsi" w:eastAsia="Times New Roman" w:hAnsiTheme="minorHAnsi"/>
          <w:noProof/>
          <w:lang w:val="en-US"/>
        </w:rPr>
      </w:pPr>
      <w:hyperlink w:anchor="_Toc347485183" w:history="1">
        <w:r w:rsidR="001C38FC" w:rsidRPr="00244C3B">
          <w:rPr>
            <w:rStyle w:val="Hyperlink"/>
            <w:rFonts w:asciiTheme="minorHAnsi" w:hAnsiTheme="minorHAnsi" w:cs="Calibri"/>
            <w:noProof/>
          </w:rPr>
          <w:t>Financial Summary</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_Toc347485183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32</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84" w:history="1">
        <w:r w:rsidR="001C38FC" w:rsidRPr="00244C3B">
          <w:rPr>
            <w:rStyle w:val="Hyperlink"/>
            <w:rFonts w:asciiTheme="minorHAnsi" w:hAnsiTheme="minorHAnsi" w:cs="Calibri"/>
            <w:noProof/>
          </w:rPr>
          <w:t>Financial Overview</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_Toc347485184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32</w:t>
        </w:r>
        <w:r w:rsidRPr="00244C3B">
          <w:rPr>
            <w:rFonts w:asciiTheme="minorHAnsi" w:hAnsiTheme="minorHAnsi"/>
            <w:noProof/>
            <w:webHidden/>
          </w:rPr>
          <w:fldChar w:fldCharType="end"/>
        </w:r>
      </w:hyperlink>
    </w:p>
    <w:p w:rsidR="001C38FC" w:rsidRPr="00244C3B" w:rsidRDefault="00083A68" w:rsidP="001C38FC">
      <w:pPr>
        <w:pStyle w:val="TOC3"/>
        <w:tabs>
          <w:tab w:val="right" w:leader="dot" w:pos="9518"/>
        </w:tabs>
        <w:rPr>
          <w:rFonts w:asciiTheme="minorHAnsi" w:eastAsia="Times New Roman" w:hAnsiTheme="minorHAnsi"/>
          <w:noProof/>
          <w:lang w:val="en-US"/>
        </w:rPr>
      </w:pPr>
      <w:hyperlink w:anchor="_Toc347485185" w:history="1">
        <w:r w:rsidR="001C38FC" w:rsidRPr="00244C3B">
          <w:rPr>
            <w:rStyle w:val="Hyperlink"/>
            <w:rFonts w:asciiTheme="minorHAnsi" w:hAnsiTheme="minorHAnsi" w:cs="Calibri"/>
            <w:noProof/>
          </w:rPr>
          <w:t>Financial Utilisation</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_Toc347485185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36</w:t>
        </w:r>
        <w:r w:rsidRPr="00244C3B">
          <w:rPr>
            <w:rFonts w:asciiTheme="minorHAnsi" w:hAnsiTheme="minorHAnsi"/>
            <w:noProof/>
            <w:webHidden/>
          </w:rPr>
          <w:fldChar w:fldCharType="end"/>
        </w:r>
      </w:hyperlink>
    </w:p>
    <w:p w:rsidR="001C38FC" w:rsidRPr="00244C3B" w:rsidRDefault="00083A68" w:rsidP="001C38FC">
      <w:pPr>
        <w:pStyle w:val="TOC1"/>
        <w:tabs>
          <w:tab w:val="right" w:leader="dot" w:pos="9518"/>
        </w:tabs>
        <w:rPr>
          <w:rFonts w:asciiTheme="minorHAnsi" w:eastAsia="Times New Roman" w:hAnsiTheme="minorHAnsi"/>
          <w:noProof/>
          <w:lang w:val="en-US"/>
        </w:rPr>
      </w:pPr>
      <w:hyperlink w:anchor="_Toc347485186" w:history="1">
        <w:r w:rsidR="001C38FC" w:rsidRPr="00244C3B">
          <w:rPr>
            <w:rStyle w:val="Hyperlink"/>
            <w:rFonts w:asciiTheme="minorHAnsi" w:hAnsiTheme="minorHAnsi" w:cs="Calibri"/>
            <w:noProof/>
          </w:rPr>
          <w:t>ANNEXES</w:t>
        </w:r>
        <w:r w:rsidR="001C38FC" w:rsidRPr="00244C3B">
          <w:rPr>
            <w:rFonts w:asciiTheme="minorHAnsi" w:hAnsiTheme="minorHAnsi"/>
            <w:noProof/>
            <w:webHidden/>
          </w:rPr>
          <w:tab/>
        </w:r>
        <w:r w:rsidRPr="00244C3B">
          <w:rPr>
            <w:rFonts w:asciiTheme="minorHAnsi" w:hAnsiTheme="minorHAnsi"/>
            <w:noProof/>
            <w:webHidden/>
          </w:rPr>
          <w:fldChar w:fldCharType="begin"/>
        </w:r>
        <w:r w:rsidR="001C38FC" w:rsidRPr="00244C3B">
          <w:rPr>
            <w:rFonts w:asciiTheme="minorHAnsi" w:hAnsiTheme="minorHAnsi"/>
            <w:noProof/>
            <w:webHidden/>
          </w:rPr>
          <w:instrText xml:space="preserve"> PAGEREF _Toc347485186 \h </w:instrText>
        </w:r>
        <w:r w:rsidRPr="00244C3B">
          <w:rPr>
            <w:rFonts w:asciiTheme="minorHAnsi" w:hAnsiTheme="minorHAnsi"/>
            <w:noProof/>
            <w:webHidden/>
          </w:rPr>
        </w:r>
        <w:r w:rsidRPr="00244C3B">
          <w:rPr>
            <w:rFonts w:asciiTheme="minorHAnsi" w:hAnsiTheme="minorHAnsi"/>
            <w:noProof/>
            <w:webHidden/>
          </w:rPr>
          <w:fldChar w:fldCharType="separate"/>
        </w:r>
        <w:r w:rsidR="001C38FC" w:rsidRPr="00244C3B">
          <w:rPr>
            <w:rFonts w:asciiTheme="minorHAnsi" w:hAnsiTheme="minorHAnsi"/>
            <w:noProof/>
            <w:webHidden/>
          </w:rPr>
          <w:t>38</w:t>
        </w:r>
        <w:r w:rsidRPr="00244C3B">
          <w:rPr>
            <w:rFonts w:asciiTheme="minorHAnsi" w:hAnsiTheme="minorHAnsi"/>
            <w:noProof/>
            <w:webHidden/>
          </w:rPr>
          <w:fldChar w:fldCharType="end"/>
        </w:r>
      </w:hyperlink>
    </w:p>
    <w:p w:rsidR="00122721" w:rsidRPr="00244C3B" w:rsidRDefault="00083A68" w:rsidP="001C38FC">
      <w:pPr>
        <w:rPr>
          <w:rFonts w:asciiTheme="minorHAnsi" w:hAnsiTheme="minorHAnsi" w:cs="Calibri"/>
        </w:rPr>
      </w:pPr>
      <w:r w:rsidRPr="00244C3B">
        <w:rPr>
          <w:rFonts w:asciiTheme="minorHAnsi" w:hAnsiTheme="minorHAnsi" w:cs="Calibri"/>
        </w:rPr>
        <w:fldChar w:fldCharType="end"/>
      </w:r>
    </w:p>
    <w:p w:rsidR="00EC3026" w:rsidRPr="00244C3B" w:rsidRDefault="00EC3026" w:rsidP="001C38FC">
      <w:pPr>
        <w:rPr>
          <w:rFonts w:asciiTheme="minorHAnsi" w:hAnsiTheme="minorHAnsi" w:cs="Calibri"/>
        </w:rPr>
      </w:pPr>
    </w:p>
    <w:p w:rsidR="00EC3026" w:rsidRPr="00244C3B" w:rsidRDefault="00EC3026" w:rsidP="001C38FC">
      <w:pPr>
        <w:rPr>
          <w:rFonts w:asciiTheme="minorHAnsi" w:hAnsiTheme="minorHAnsi" w:cs="Calibri"/>
        </w:rPr>
      </w:pPr>
    </w:p>
    <w:p w:rsidR="00EC3026" w:rsidRPr="00244C3B" w:rsidRDefault="00EC3026" w:rsidP="001C38FC">
      <w:pPr>
        <w:rPr>
          <w:rFonts w:asciiTheme="minorHAnsi" w:hAnsiTheme="minorHAnsi" w:cs="Calibri"/>
        </w:rPr>
      </w:pPr>
    </w:p>
    <w:p w:rsidR="00EC3026" w:rsidRPr="00244C3B" w:rsidRDefault="00EC3026" w:rsidP="001C38FC">
      <w:pPr>
        <w:rPr>
          <w:rFonts w:asciiTheme="minorHAnsi" w:hAnsiTheme="minorHAnsi" w:cs="Calibri"/>
        </w:rPr>
      </w:pPr>
    </w:p>
    <w:p w:rsidR="00EC3026" w:rsidRPr="00244C3B" w:rsidRDefault="00EC3026" w:rsidP="001C38FC">
      <w:pPr>
        <w:rPr>
          <w:rFonts w:asciiTheme="minorHAnsi" w:hAnsiTheme="minorHAnsi" w:cs="Calibri"/>
        </w:rPr>
      </w:pPr>
    </w:p>
    <w:p w:rsidR="00EC3026" w:rsidRPr="00244C3B" w:rsidRDefault="00EC3026" w:rsidP="001C38FC">
      <w:pPr>
        <w:rPr>
          <w:rFonts w:asciiTheme="minorHAnsi" w:hAnsiTheme="minorHAnsi" w:cs="Calibri"/>
        </w:rPr>
      </w:pPr>
    </w:p>
    <w:p w:rsidR="00EC3026" w:rsidRPr="00244C3B" w:rsidRDefault="00EC3026" w:rsidP="001C38FC">
      <w:pPr>
        <w:rPr>
          <w:rFonts w:asciiTheme="minorHAnsi" w:hAnsiTheme="minorHAnsi" w:cs="Calibri"/>
        </w:rPr>
      </w:pPr>
    </w:p>
    <w:p w:rsidR="00EC3026" w:rsidRPr="00244C3B" w:rsidRDefault="00EC3026" w:rsidP="001C38FC">
      <w:pPr>
        <w:rPr>
          <w:rFonts w:asciiTheme="minorHAnsi" w:hAnsiTheme="minorHAnsi" w:cs="Calibri"/>
        </w:rPr>
      </w:pPr>
    </w:p>
    <w:p w:rsidR="00EC3026" w:rsidRPr="00244C3B" w:rsidRDefault="00EC3026" w:rsidP="001C38FC">
      <w:pPr>
        <w:rPr>
          <w:rFonts w:asciiTheme="minorHAnsi" w:hAnsiTheme="minorHAnsi" w:cs="Calibri"/>
        </w:rPr>
      </w:pPr>
    </w:p>
    <w:p w:rsidR="00EC3026" w:rsidRPr="00244C3B" w:rsidRDefault="00EC3026" w:rsidP="00EC3026">
      <w:pPr>
        <w:pStyle w:val="Heading1"/>
        <w:numPr>
          <w:ilvl w:val="0"/>
          <w:numId w:val="1"/>
        </w:numPr>
        <w:rPr>
          <w:rFonts w:asciiTheme="minorHAnsi" w:hAnsiTheme="minorHAnsi" w:cs="Calibri"/>
          <w:color w:val="002060"/>
          <w:szCs w:val="22"/>
        </w:rPr>
      </w:pPr>
      <w:r w:rsidRPr="00244C3B">
        <w:rPr>
          <w:rFonts w:asciiTheme="minorHAnsi" w:hAnsiTheme="minorHAnsi" w:cs="Calibri"/>
          <w:color w:val="002060"/>
          <w:szCs w:val="22"/>
        </w:rPr>
        <w:lastRenderedPageBreak/>
        <w:t>CONTEXT</w:t>
      </w:r>
    </w:p>
    <w:p w:rsidR="00EC3026" w:rsidRPr="00244C3B" w:rsidRDefault="00EC3026" w:rsidP="004306EF">
      <w:pPr>
        <w:pStyle w:val="Heading2"/>
        <w:rPr>
          <w:rFonts w:asciiTheme="minorHAnsi" w:hAnsiTheme="minorHAnsi" w:cs="Calibri"/>
          <w:sz w:val="22"/>
          <w:szCs w:val="22"/>
        </w:rPr>
      </w:pPr>
      <w:r w:rsidRPr="00244C3B">
        <w:rPr>
          <w:rFonts w:asciiTheme="minorHAnsi" w:hAnsiTheme="minorHAnsi" w:cs="Calibri"/>
          <w:sz w:val="22"/>
          <w:szCs w:val="22"/>
        </w:rPr>
        <w:t>Background</w:t>
      </w:r>
    </w:p>
    <w:p w:rsidR="00EC3026" w:rsidRPr="00244C3B" w:rsidRDefault="00D05B58" w:rsidP="00431314">
      <w:pPr>
        <w:jc w:val="both"/>
        <w:rPr>
          <w:rFonts w:asciiTheme="minorHAnsi" w:hAnsiTheme="minorHAnsi"/>
        </w:rPr>
      </w:pPr>
      <w:r w:rsidRPr="00244C3B">
        <w:rPr>
          <w:rFonts w:asciiTheme="minorHAnsi" w:hAnsiTheme="minorHAnsi"/>
        </w:rPr>
        <w:t>Nigeria with an estimated population of over 150 million people (2006 Census figures) is not exempted from the issues that have risen due to the impacts of climate change at the global level. The variations in climate parameters including cloud cover, precipitation, temperature ranges, sea levels affects all the different sectors of the economy such as agriculture, health, water resources, energy etc.</w:t>
      </w:r>
      <w:r w:rsidR="00E1758E" w:rsidRPr="00244C3B">
        <w:rPr>
          <w:rFonts w:asciiTheme="minorHAnsi" w:hAnsiTheme="minorHAnsi"/>
        </w:rPr>
        <w:t xml:space="preserve"> In Nigeria, the high level of climate risk is related to a number of factors which includes the densely populated low lying coastline, which houses a high concentration of industry and infrastructures important for GDP. The northern part of the country lies along the Sa</w:t>
      </w:r>
      <w:r w:rsidR="0033362A" w:rsidRPr="00244C3B">
        <w:rPr>
          <w:rFonts w:asciiTheme="minorHAnsi" w:hAnsiTheme="minorHAnsi"/>
        </w:rPr>
        <w:t>hel region an</w:t>
      </w:r>
      <w:r w:rsidR="00E1758E" w:rsidRPr="00244C3B">
        <w:rPr>
          <w:rFonts w:asciiTheme="minorHAnsi" w:hAnsiTheme="minorHAnsi"/>
        </w:rPr>
        <w:t>d</w:t>
      </w:r>
      <w:r w:rsidR="0033362A" w:rsidRPr="00244C3B">
        <w:rPr>
          <w:rFonts w:asciiTheme="minorHAnsi" w:hAnsiTheme="minorHAnsi"/>
        </w:rPr>
        <w:t xml:space="preserve"> is at </w:t>
      </w:r>
      <w:r w:rsidR="00E1758E" w:rsidRPr="00244C3B">
        <w:rPr>
          <w:rFonts w:asciiTheme="minorHAnsi" w:hAnsiTheme="minorHAnsi"/>
        </w:rPr>
        <w:t>risk to drought and desertification</w:t>
      </w:r>
      <w:r w:rsidR="00431314" w:rsidRPr="00244C3B">
        <w:rPr>
          <w:rFonts w:asciiTheme="minorHAnsi" w:hAnsiTheme="minorHAnsi"/>
        </w:rPr>
        <w:t>. The economy of Nigeria is mostly dependent on climate-sensitive resources, with agriculture, forestry and fishing sectors employing close to 70% of the workforce. However, the challenges being faced by the incessant issues on climate change can be turned into opportunities by developing long term policies that both addresses short term vulnerability and increase long term resilience.</w:t>
      </w:r>
    </w:p>
    <w:p w:rsidR="00EC3026" w:rsidRPr="00244C3B" w:rsidRDefault="00EC3026" w:rsidP="004306EF">
      <w:pPr>
        <w:pStyle w:val="Heading2"/>
        <w:rPr>
          <w:rFonts w:asciiTheme="minorHAnsi" w:hAnsiTheme="minorHAnsi" w:cs="Calibri"/>
          <w:sz w:val="22"/>
          <w:szCs w:val="22"/>
        </w:rPr>
      </w:pPr>
      <w:r w:rsidRPr="00244C3B">
        <w:rPr>
          <w:rFonts w:asciiTheme="minorHAnsi" w:hAnsiTheme="minorHAnsi" w:cs="Calibri"/>
          <w:sz w:val="22"/>
          <w:szCs w:val="22"/>
        </w:rPr>
        <w:t>Objectives of AAP Nigeria</w:t>
      </w:r>
    </w:p>
    <w:p w:rsidR="00EC3026" w:rsidRPr="00244C3B" w:rsidRDefault="00431314" w:rsidP="006D5588">
      <w:pPr>
        <w:jc w:val="both"/>
        <w:rPr>
          <w:rFonts w:asciiTheme="minorHAnsi" w:hAnsiTheme="minorHAnsi"/>
        </w:rPr>
      </w:pPr>
      <w:r w:rsidRPr="00244C3B">
        <w:rPr>
          <w:rFonts w:asciiTheme="minorHAnsi" w:hAnsiTheme="minorHAnsi"/>
        </w:rPr>
        <w:t>The African Adaptation Programme in Nigeria was designed to assist the Government of Nigeria to put in place the necessary enabling environment to guide the country’s response to current and future climate risks, in the form of a national and sub-national policy framework that will provide a coherent</w:t>
      </w:r>
      <w:r w:rsidR="0012631B" w:rsidRPr="00244C3B">
        <w:rPr>
          <w:rFonts w:asciiTheme="minorHAnsi" w:hAnsiTheme="minorHAnsi"/>
        </w:rPr>
        <w:t xml:space="preserve"> basis for adaptation actions at different levels. </w:t>
      </w:r>
    </w:p>
    <w:p w:rsidR="002C0F42" w:rsidRPr="00244C3B" w:rsidRDefault="002C0F42" w:rsidP="006D5588">
      <w:pPr>
        <w:jc w:val="both"/>
        <w:rPr>
          <w:rFonts w:asciiTheme="minorHAnsi" w:hAnsiTheme="minorHAnsi"/>
        </w:rPr>
      </w:pPr>
      <w:r w:rsidRPr="00244C3B">
        <w:rPr>
          <w:rFonts w:asciiTheme="minorHAnsi" w:hAnsiTheme="minorHAnsi"/>
        </w:rPr>
        <w:t>The main objective of the AAP in Nigeria was to make sure that an integrated approach to adaptation to climate change through the building of strong governance system, empowering children as agents of change and demonstrating the adaptation benefits in the agricultural sector was achieved. One of the innovations of the programme was to harness the comparative advantage of the three UN agencies in Nigeria: UNDP, UNICEF and UNIDO to assist in strengthening Nigeria’s responsiveness to climate change.</w:t>
      </w:r>
    </w:p>
    <w:p w:rsidR="006D5588" w:rsidRPr="00244C3B" w:rsidRDefault="006D5588" w:rsidP="004306EF">
      <w:pPr>
        <w:pStyle w:val="Heading2"/>
        <w:rPr>
          <w:rFonts w:asciiTheme="minorHAnsi" w:hAnsiTheme="minorHAnsi" w:cs="Calibri"/>
          <w:sz w:val="22"/>
          <w:szCs w:val="22"/>
        </w:rPr>
      </w:pPr>
      <w:r w:rsidRPr="00244C3B">
        <w:rPr>
          <w:rFonts w:asciiTheme="minorHAnsi" w:hAnsiTheme="minorHAnsi" w:cs="Calibri"/>
          <w:sz w:val="22"/>
          <w:szCs w:val="22"/>
        </w:rPr>
        <w:t>Expected Outputs</w:t>
      </w:r>
    </w:p>
    <w:p w:rsidR="006D5588" w:rsidRPr="00244C3B" w:rsidRDefault="006D5588" w:rsidP="006D5588">
      <w:pPr>
        <w:jc w:val="both"/>
        <w:rPr>
          <w:rFonts w:asciiTheme="minorHAnsi" w:hAnsiTheme="minorHAnsi"/>
        </w:rPr>
      </w:pPr>
      <w:r w:rsidRPr="00244C3B">
        <w:rPr>
          <w:rFonts w:asciiTheme="minorHAnsi" w:hAnsiTheme="minorHAnsi"/>
        </w:rPr>
        <w:t>To address the identified problems, five major outputs have been drawn out. These are supposed to address the enabling environment for climate change adaptation in the country. These are</w:t>
      </w:r>
    </w:p>
    <w:p w:rsidR="006D5588" w:rsidRPr="00244C3B" w:rsidRDefault="006D5588" w:rsidP="006D5588">
      <w:pPr>
        <w:pStyle w:val="ListParagraph"/>
        <w:numPr>
          <w:ilvl w:val="0"/>
          <w:numId w:val="2"/>
        </w:numPr>
        <w:jc w:val="both"/>
        <w:rPr>
          <w:rFonts w:asciiTheme="minorHAnsi" w:hAnsiTheme="minorHAnsi"/>
        </w:rPr>
      </w:pPr>
      <w:r w:rsidRPr="00244C3B">
        <w:rPr>
          <w:rFonts w:asciiTheme="minorHAnsi" w:hAnsiTheme="minorHAnsi"/>
        </w:rPr>
        <w:t>Dynamic, long-term planning mechanisms to cope with the inherent uncertainties of climate change</w:t>
      </w:r>
      <w:r w:rsidRPr="00244C3B">
        <w:rPr>
          <w:rFonts w:asciiTheme="minorHAnsi" w:hAnsiTheme="minorHAnsi"/>
          <w:i/>
        </w:rPr>
        <w:t xml:space="preserve"> </w:t>
      </w:r>
      <w:r w:rsidRPr="00244C3B">
        <w:rPr>
          <w:rFonts w:asciiTheme="minorHAnsi" w:hAnsiTheme="minorHAnsi"/>
        </w:rPr>
        <w:t>introduced</w:t>
      </w:r>
    </w:p>
    <w:p w:rsidR="006D5588" w:rsidRPr="00244C3B" w:rsidRDefault="006D5588" w:rsidP="006D5588">
      <w:pPr>
        <w:pStyle w:val="ListParagraph"/>
        <w:numPr>
          <w:ilvl w:val="0"/>
          <w:numId w:val="2"/>
        </w:numPr>
        <w:jc w:val="both"/>
        <w:rPr>
          <w:rFonts w:asciiTheme="minorHAnsi" w:hAnsiTheme="minorHAnsi"/>
        </w:rPr>
      </w:pPr>
      <w:r w:rsidRPr="00244C3B">
        <w:rPr>
          <w:rFonts w:asciiTheme="minorHAnsi" w:hAnsiTheme="minorHAnsi"/>
          <w:iCs/>
        </w:rPr>
        <w:t>Gender-sensitive l</w:t>
      </w:r>
      <w:r w:rsidRPr="00244C3B">
        <w:rPr>
          <w:rFonts w:asciiTheme="minorHAnsi" w:hAnsiTheme="minorHAnsi"/>
        </w:rPr>
        <w:t>eadership and institutional frameworks to manage climate change risks and opportunities in an integrated manner at the local and national levels built</w:t>
      </w:r>
    </w:p>
    <w:p w:rsidR="006D5588" w:rsidRPr="00244C3B" w:rsidRDefault="006D5588" w:rsidP="006D5588">
      <w:pPr>
        <w:pStyle w:val="ListParagraph"/>
        <w:numPr>
          <w:ilvl w:val="0"/>
          <w:numId w:val="2"/>
        </w:numPr>
        <w:jc w:val="both"/>
        <w:rPr>
          <w:rFonts w:asciiTheme="minorHAnsi" w:hAnsiTheme="minorHAnsi"/>
        </w:rPr>
      </w:pPr>
      <w:r w:rsidRPr="00244C3B">
        <w:rPr>
          <w:rFonts w:asciiTheme="minorHAnsi" w:hAnsiTheme="minorHAnsi"/>
        </w:rPr>
        <w:t>Climate-resilient policies and measures implemented in priority</w:t>
      </w:r>
    </w:p>
    <w:p w:rsidR="006D5588" w:rsidRPr="00244C3B" w:rsidRDefault="006D5588" w:rsidP="006D5588">
      <w:pPr>
        <w:pStyle w:val="ListParagraph"/>
        <w:numPr>
          <w:ilvl w:val="0"/>
          <w:numId w:val="2"/>
        </w:numPr>
        <w:jc w:val="both"/>
        <w:rPr>
          <w:rFonts w:asciiTheme="minorHAnsi" w:hAnsiTheme="minorHAnsi"/>
        </w:rPr>
      </w:pPr>
      <w:r w:rsidRPr="00244C3B">
        <w:rPr>
          <w:rFonts w:asciiTheme="minorHAnsi" w:hAnsiTheme="minorHAnsi"/>
        </w:rPr>
        <w:t>Financing options to meet national adaptation costs expanded at the local, national, sub-regional and regional levels</w:t>
      </w:r>
    </w:p>
    <w:p w:rsidR="006D5588" w:rsidRPr="00244C3B" w:rsidRDefault="006D5588" w:rsidP="006D5588">
      <w:pPr>
        <w:pStyle w:val="ListParagraph"/>
        <w:numPr>
          <w:ilvl w:val="0"/>
          <w:numId w:val="2"/>
        </w:numPr>
        <w:jc w:val="both"/>
        <w:rPr>
          <w:rFonts w:asciiTheme="minorHAnsi" w:hAnsiTheme="minorHAnsi"/>
        </w:rPr>
      </w:pPr>
      <w:r w:rsidRPr="00244C3B">
        <w:rPr>
          <w:rFonts w:asciiTheme="minorHAnsi" w:hAnsiTheme="minorHAnsi"/>
        </w:rPr>
        <w:t>Knowledge on adjusting national development processes to fully incorporate climate change risks and opportunities generated and shared across all levels</w:t>
      </w:r>
    </w:p>
    <w:p w:rsidR="004306EF" w:rsidRPr="00244C3B" w:rsidRDefault="004306EF" w:rsidP="004306EF">
      <w:pPr>
        <w:jc w:val="both"/>
        <w:rPr>
          <w:rFonts w:asciiTheme="minorHAnsi" w:hAnsiTheme="minorHAnsi"/>
        </w:rPr>
      </w:pPr>
    </w:p>
    <w:p w:rsidR="004306EF" w:rsidRPr="00244C3B" w:rsidRDefault="004306EF" w:rsidP="004306EF">
      <w:pPr>
        <w:jc w:val="both"/>
        <w:rPr>
          <w:rFonts w:asciiTheme="minorHAnsi" w:hAnsiTheme="minorHAnsi"/>
        </w:rPr>
      </w:pPr>
    </w:p>
    <w:p w:rsidR="00244C3B" w:rsidRDefault="00244C3B" w:rsidP="00244C3B">
      <w:pPr>
        <w:pStyle w:val="Heading2"/>
        <w:rPr>
          <w:rFonts w:asciiTheme="minorHAnsi" w:hAnsiTheme="minorHAnsi" w:cs="Calibri"/>
          <w:sz w:val="22"/>
          <w:szCs w:val="22"/>
        </w:rPr>
      </w:pPr>
      <w:bookmarkStart w:id="2" w:name="_Toc347485141"/>
    </w:p>
    <w:p w:rsidR="00244C3B" w:rsidRDefault="001E179B" w:rsidP="00244C3B">
      <w:pPr>
        <w:pStyle w:val="Heading2"/>
        <w:rPr>
          <w:rFonts w:asciiTheme="minorHAnsi" w:hAnsiTheme="minorHAnsi" w:cs="Calibri"/>
          <w:sz w:val="22"/>
          <w:szCs w:val="22"/>
        </w:rPr>
      </w:pPr>
      <w:r w:rsidRPr="00244C3B">
        <w:rPr>
          <w:rFonts w:asciiTheme="minorHAnsi" w:hAnsiTheme="minorHAnsi" w:cs="Calibri"/>
          <w:sz w:val="22"/>
          <w:szCs w:val="22"/>
        </w:rPr>
        <w:t>Project Implementation Framework</w:t>
      </w:r>
      <w:bookmarkEnd w:id="2"/>
    </w:p>
    <w:p w:rsidR="00244C3B" w:rsidRPr="00244C3B" w:rsidRDefault="00244C3B" w:rsidP="00244C3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7"/>
        <w:gridCol w:w="6925"/>
      </w:tblGrid>
      <w:tr w:rsidR="001E179B" w:rsidRPr="00244C3B" w:rsidTr="004306EF">
        <w:tc>
          <w:tcPr>
            <w:tcW w:w="2317" w:type="dxa"/>
          </w:tcPr>
          <w:p w:rsidR="001E179B" w:rsidRPr="00244C3B" w:rsidRDefault="001E179B" w:rsidP="00122721">
            <w:pPr>
              <w:jc w:val="both"/>
              <w:rPr>
                <w:rFonts w:asciiTheme="minorHAnsi" w:hAnsiTheme="minorHAnsi" w:cs="Calibri"/>
              </w:rPr>
            </w:pPr>
            <w:r w:rsidRPr="00244C3B">
              <w:rPr>
                <w:rFonts w:asciiTheme="minorHAnsi" w:hAnsiTheme="minorHAnsi" w:cs="Calibri"/>
              </w:rPr>
              <w:t>Executing Agency:</w:t>
            </w:r>
          </w:p>
        </w:tc>
        <w:tc>
          <w:tcPr>
            <w:tcW w:w="6925" w:type="dxa"/>
          </w:tcPr>
          <w:p w:rsidR="001E179B" w:rsidRPr="00244C3B" w:rsidRDefault="001E179B" w:rsidP="00122721">
            <w:pPr>
              <w:jc w:val="both"/>
              <w:rPr>
                <w:rFonts w:asciiTheme="minorHAnsi" w:hAnsiTheme="minorHAnsi" w:cs="Calibri"/>
              </w:rPr>
            </w:pPr>
            <w:r w:rsidRPr="00244C3B">
              <w:rPr>
                <w:rFonts w:asciiTheme="minorHAnsi" w:hAnsiTheme="minorHAnsi" w:cs="Calibri"/>
              </w:rPr>
              <w:t xml:space="preserve">Federal Ministry of Environment, </w:t>
            </w:r>
          </w:p>
        </w:tc>
      </w:tr>
      <w:tr w:rsidR="001E179B" w:rsidRPr="00244C3B" w:rsidTr="004306EF">
        <w:trPr>
          <w:trHeight w:val="503"/>
        </w:trPr>
        <w:tc>
          <w:tcPr>
            <w:tcW w:w="2317" w:type="dxa"/>
          </w:tcPr>
          <w:p w:rsidR="001E179B" w:rsidRPr="00244C3B" w:rsidRDefault="001E179B" w:rsidP="00122721">
            <w:pPr>
              <w:spacing w:after="0"/>
              <w:jc w:val="both"/>
              <w:rPr>
                <w:rFonts w:asciiTheme="minorHAnsi" w:hAnsiTheme="minorHAnsi" w:cs="Calibri"/>
              </w:rPr>
            </w:pPr>
            <w:r w:rsidRPr="00244C3B">
              <w:rPr>
                <w:rFonts w:asciiTheme="minorHAnsi" w:hAnsiTheme="minorHAnsi" w:cs="Calibri"/>
              </w:rPr>
              <w:t xml:space="preserve">Implementing Agency: </w:t>
            </w:r>
          </w:p>
        </w:tc>
        <w:tc>
          <w:tcPr>
            <w:tcW w:w="6925" w:type="dxa"/>
          </w:tcPr>
          <w:p w:rsidR="001E179B" w:rsidRPr="00244C3B" w:rsidRDefault="001E179B" w:rsidP="00122721">
            <w:pPr>
              <w:spacing w:after="0"/>
              <w:jc w:val="both"/>
              <w:rPr>
                <w:rFonts w:asciiTheme="minorHAnsi" w:hAnsiTheme="minorHAnsi" w:cs="Calibri"/>
              </w:rPr>
            </w:pPr>
            <w:r w:rsidRPr="00244C3B">
              <w:rPr>
                <w:rFonts w:asciiTheme="minorHAnsi" w:hAnsiTheme="minorHAnsi" w:cs="Calibri"/>
              </w:rPr>
              <w:t>United Nations Industrial Development Organization (UNIDO), United Nations Children’s Fund (UNICEF), Department of Climate Change.</w:t>
            </w:r>
          </w:p>
        </w:tc>
      </w:tr>
      <w:tr w:rsidR="001E179B" w:rsidRPr="00244C3B" w:rsidTr="004306EF">
        <w:tc>
          <w:tcPr>
            <w:tcW w:w="2317" w:type="dxa"/>
          </w:tcPr>
          <w:p w:rsidR="001E179B" w:rsidRPr="00244C3B" w:rsidRDefault="001E179B" w:rsidP="00122721">
            <w:pPr>
              <w:jc w:val="both"/>
              <w:rPr>
                <w:rFonts w:asciiTheme="minorHAnsi" w:hAnsiTheme="minorHAnsi" w:cs="Calibri"/>
              </w:rPr>
            </w:pPr>
            <w:r w:rsidRPr="00244C3B">
              <w:rPr>
                <w:rFonts w:asciiTheme="minorHAnsi" w:hAnsiTheme="minorHAnsi" w:cs="Calibri"/>
              </w:rPr>
              <w:t>Project Partners:</w:t>
            </w:r>
          </w:p>
        </w:tc>
        <w:tc>
          <w:tcPr>
            <w:tcW w:w="6925" w:type="dxa"/>
          </w:tcPr>
          <w:p w:rsidR="001E179B" w:rsidRPr="00244C3B" w:rsidRDefault="004306EF" w:rsidP="00122721">
            <w:pPr>
              <w:jc w:val="both"/>
              <w:rPr>
                <w:rFonts w:asciiTheme="minorHAnsi" w:hAnsiTheme="minorHAnsi" w:cs="Calibri"/>
              </w:rPr>
            </w:pPr>
            <w:r w:rsidRPr="00244C3B">
              <w:rPr>
                <w:rFonts w:asciiTheme="minorHAnsi" w:hAnsiTheme="minorHAnsi" w:cs="Calibri"/>
              </w:rPr>
              <w:t xml:space="preserve">NIMET, Federal Universities, Women Empowerment Programme, National Planning Commission (NPC), Federal Ministry of Women Affairs, UN-HABITAT, UNWOMEN, KnowlEdge </w:t>
            </w:r>
            <w:proofErr w:type="spellStart"/>
            <w:r w:rsidRPr="00244C3B">
              <w:rPr>
                <w:rFonts w:asciiTheme="minorHAnsi" w:hAnsiTheme="minorHAnsi" w:cs="Calibri"/>
              </w:rPr>
              <w:t>Srl</w:t>
            </w:r>
            <w:proofErr w:type="spellEnd"/>
          </w:p>
        </w:tc>
      </w:tr>
      <w:tr w:rsidR="001E179B" w:rsidRPr="00244C3B" w:rsidTr="004306EF">
        <w:tc>
          <w:tcPr>
            <w:tcW w:w="2317" w:type="dxa"/>
          </w:tcPr>
          <w:p w:rsidR="001E179B" w:rsidRPr="00244C3B" w:rsidRDefault="001E179B" w:rsidP="00122721">
            <w:pPr>
              <w:jc w:val="both"/>
              <w:rPr>
                <w:rFonts w:asciiTheme="minorHAnsi" w:hAnsiTheme="minorHAnsi" w:cs="Calibri"/>
              </w:rPr>
            </w:pPr>
            <w:r w:rsidRPr="00244C3B">
              <w:rPr>
                <w:rFonts w:asciiTheme="minorHAnsi" w:hAnsiTheme="minorHAnsi" w:cs="Calibri"/>
              </w:rPr>
              <w:t>Technical and Supervisory Support:</w:t>
            </w:r>
          </w:p>
        </w:tc>
        <w:tc>
          <w:tcPr>
            <w:tcW w:w="6925" w:type="dxa"/>
          </w:tcPr>
          <w:p w:rsidR="001E179B" w:rsidRPr="00244C3B" w:rsidRDefault="001E179B" w:rsidP="004306EF">
            <w:pPr>
              <w:autoSpaceDE w:val="0"/>
              <w:autoSpaceDN w:val="0"/>
              <w:adjustRightInd w:val="0"/>
              <w:spacing w:after="0" w:line="240" w:lineRule="auto"/>
              <w:jc w:val="both"/>
              <w:rPr>
                <w:rFonts w:asciiTheme="minorHAnsi" w:hAnsiTheme="minorHAnsi" w:cs="Calibri"/>
              </w:rPr>
            </w:pPr>
            <w:r w:rsidRPr="00244C3B">
              <w:rPr>
                <w:rFonts w:asciiTheme="minorHAnsi" w:hAnsiTheme="minorHAnsi" w:cs="Calibri"/>
              </w:rPr>
              <w:t>UNDP Country Office,</w:t>
            </w:r>
            <w:r w:rsidR="004306EF" w:rsidRPr="00244C3B">
              <w:rPr>
                <w:rFonts w:asciiTheme="minorHAnsi" w:hAnsiTheme="minorHAnsi" w:cs="Calibri"/>
              </w:rPr>
              <w:t xml:space="preserve"> Abuja</w:t>
            </w:r>
            <w:r w:rsidRPr="00244C3B">
              <w:rPr>
                <w:rFonts w:asciiTheme="minorHAnsi" w:hAnsiTheme="minorHAnsi" w:cs="Calibri"/>
              </w:rPr>
              <w:t>; AAP Regional Office, Dakar</w:t>
            </w:r>
          </w:p>
        </w:tc>
      </w:tr>
      <w:tr w:rsidR="001E179B" w:rsidRPr="00244C3B" w:rsidTr="004306EF">
        <w:tc>
          <w:tcPr>
            <w:tcW w:w="2317" w:type="dxa"/>
          </w:tcPr>
          <w:p w:rsidR="001E179B" w:rsidRPr="00244C3B" w:rsidRDefault="001E179B" w:rsidP="00122721">
            <w:pPr>
              <w:jc w:val="both"/>
              <w:rPr>
                <w:rFonts w:asciiTheme="minorHAnsi" w:hAnsiTheme="minorHAnsi" w:cs="Calibri"/>
              </w:rPr>
            </w:pPr>
            <w:r w:rsidRPr="00244C3B">
              <w:rPr>
                <w:rFonts w:asciiTheme="minorHAnsi" w:hAnsiTheme="minorHAnsi" w:cs="Calibri"/>
              </w:rPr>
              <w:t xml:space="preserve">Start Date: </w:t>
            </w:r>
          </w:p>
        </w:tc>
        <w:tc>
          <w:tcPr>
            <w:tcW w:w="6925" w:type="dxa"/>
          </w:tcPr>
          <w:p w:rsidR="001E179B" w:rsidRPr="00244C3B" w:rsidRDefault="001E179B" w:rsidP="00122721">
            <w:pPr>
              <w:jc w:val="both"/>
              <w:rPr>
                <w:rFonts w:asciiTheme="minorHAnsi" w:hAnsiTheme="minorHAnsi" w:cs="Calibri"/>
              </w:rPr>
            </w:pPr>
            <w:r w:rsidRPr="00244C3B">
              <w:rPr>
                <w:rFonts w:asciiTheme="minorHAnsi" w:hAnsiTheme="minorHAnsi" w:cs="Calibri"/>
              </w:rPr>
              <w:t>October 2010</w:t>
            </w:r>
          </w:p>
        </w:tc>
      </w:tr>
      <w:tr w:rsidR="001E179B" w:rsidRPr="00244C3B" w:rsidTr="004306EF">
        <w:tc>
          <w:tcPr>
            <w:tcW w:w="2317" w:type="dxa"/>
          </w:tcPr>
          <w:p w:rsidR="001E179B" w:rsidRPr="00244C3B" w:rsidRDefault="001E179B" w:rsidP="00122721">
            <w:pPr>
              <w:jc w:val="both"/>
              <w:rPr>
                <w:rFonts w:asciiTheme="minorHAnsi" w:hAnsiTheme="minorHAnsi" w:cs="Calibri"/>
              </w:rPr>
            </w:pPr>
            <w:r w:rsidRPr="00244C3B">
              <w:rPr>
                <w:rFonts w:asciiTheme="minorHAnsi" w:hAnsiTheme="minorHAnsi" w:cs="Calibri"/>
              </w:rPr>
              <w:t xml:space="preserve">End Date: </w:t>
            </w:r>
          </w:p>
        </w:tc>
        <w:tc>
          <w:tcPr>
            <w:tcW w:w="6925" w:type="dxa"/>
          </w:tcPr>
          <w:p w:rsidR="001E179B" w:rsidRPr="00244C3B" w:rsidRDefault="001E179B" w:rsidP="00122721">
            <w:pPr>
              <w:jc w:val="both"/>
              <w:rPr>
                <w:rFonts w:asciiTheme="minorHAnsi" w:hAnsiTheme="minorHAnsi" w:cs="Calibri"/>
              </w:rPr>
            </w:pPr>
            <w:r w:rsidRPr="00244C3B">
              <w:rPr>
                <w:rFonts w:asciiTheme="minorHAnsi" w:hAnsiTheme="minorHAnsi" w:cs="Calibri"/>
              </w:rPr>
              <w:t>December 2012</w:t>
            </w:r>
          </w:p>
        </w:tc>
      </w:tr>
    </w:tbl>
    <w:p w:rsidR="00EC3026" w:rsidRPr="00244C3B" w:rsidRDefault="00EC3026" w:rsidP="001C38FC">
      <w:pPr>
        <w:rPr>
          <w:rFonts w:asciiTheme="minorHAnsi" w:hAnsiTheme="minorHAnsi"/>
        </w:rPr>
      </w:pPr>
    </w:p>
    <w:p w:rsidR="00244C3B" w:rsidRPr="00244C3B" w:rsidRDefault="00770881" w:rsidP="00244C3B">
      <w:pPr>
        <w:pStyle w:val="Heading1"/>
        <w:numPr>
          <w:ilvl w:val="0"/>
          <w:numId w:val="1"/>
        </w:numPr>
        <w:rPr>
          <w:rFonts w:asciiTheme="minorHAnsi" w:hAnsiTheme="minorHAnsi" w:cs="Calibri"/>
          <w:color w:val="002060"/>
          <w:szCs w:val="22"/>
        </w:rPr>
      </w:pPr>
      <w:r w:rsidRPr="00244C3B">
        <w:rPr>
          <w:rFonts w:asciiTheme="minorHAnsi" w:hAnsiTheme="minorHAnsi" w:cs="Calibri"/>
          <w:color w:val="002060"/>
          <w:szCs w:val="22"/>
        </w:rPr>
        <w:t>PROJECT RESULT SUMMARY</w:t>
      </w:r>
    </w:p>
    <w:p w:rsidR="00770881" w:rsidRPr="00244C3B" w:rsidRDefault="00770881" w:rsidP="0028639F">
      <w:pPr>
        <w:jc w:val="both"/>
        <w:rPr>
          <w:rFonts w:asciiTheme="minorHAnsi" w:hAnsiTheme="minorHAnsi"/>
        </w:rPr>
      </w:pPr>
      <w:r w:rsidRPr="00244C3B">
        <w:rPr>
          <w:rFonts w:asciiTheme="minorHAnsi" w:hAnsiTheme="minorHAnsi"/>
        </w:rPr>
        <w:t xml:space="preserve">The AAP </w:t>
      </w:r>
      <w:r w:rsidR="005C4171" w:rsidRPr="00244C3B">
        <w:rPr>
          <w:rFonts w:asciiTheme="minorHAnsi" w:hAnsiTheme="minorHAnsi"/>
        </w:rPr>
        <w:t>in Nigeria was able to promote the integrated approach to adaptation to climate change through the building of government systems, empowering children as change agents and being able to demonstrate the adaptation benefits in the agricultural sector. The programme responded to position</w:t>
      </w:r>
      <w:r w:rsidR="0028639F" w:rsidRPr="00244C3B">
        <w:rPr>
          <w:rFonts w:asciiTheme="minorHAnsi" w:hAnsiTheme="minorHAnsi"/>
        </w:rPr>
        <w:t xml:space="preserve"> the country to better attain sustainable development by reducing the risks of climate change impacts and enhancing its capacity to harness any opportunities that may be inherent in the changing climate.</w:t>
      </w:r>
    </w:p>
    <w:p w:rsidR="00921942" w:rsidRPr="006404A7" w:rsidRDefault="00921942" w:rsidP="006404A7">
      <w:pPr>
        <w:pStyle w:val="Heading1"/>
        <w:numPr>
          <w:ilvl w:val="1"/>
          <w:numId w:val="1"/>
        </w:numPr>
        <w:rPr>
          <w:rFonts w:asciiTheme="minorHAnsi" w:hAnsiTheme="minorHAnsi" w:cs="Calibri"/>
          <w:color w:val="002060"/>
          <w:szCs w:val="22"/>
        </w:rPr>
      </w:pPr>
      <w:r w:rsidRPr="006404A7">
        <w:rPr>
          <w:rFonts w:asciiTheme="minorHAnsi" w:hAnsiTheme="minorHAnsi" w:cs="Calibri"/>
          <w:color w:val="002060"/>
          <w:szCs w:val="22"/>
        </w:rPr>
        <w:t>Results by Output</w:t>
      </w:r>
    </w:p>
    <w:p w:rsidR="00E61486" w:rsidRPr="00244C3B" w:rsidRDefault="00E61486" w:rsidP="006404A7">
      <w:pPr>
        <w:ind w:left="792"/>
        <w:jc w:val="both"/>
        <w:rPr>
          <w:rFonts w:asciiTheme="minorHAnsi" w:hAnsiTheme="minorHAnsi"/>
          <w:u w:val="single"/>
        </w:rPr>
      </w:pPr>
      <w:r w:rsidRPr="00244C3B">
        <w:rPr>
          <w:rFonts w:asciiTheme="minorHAnsi" w:hAnsiTheme="minorHAnsi"/>
          <w:iCs/>
          <w:u w:val="single"/>
        </w:rPr>
        <w:t>Output 1</w:t>
      </w:r>
      <w:r w:rsidRPr="00244C3B">
        <w:rPr>
          <w:rFonts w:asciiTheme="minorHAnsi" w:hAnsiTheme="minorHAnsi"/>
          <w:i/>
          <w:iCs/>
          <w:u w:val="single"/>
        </w:rPr>
        <w:t xml:space="preserve">:  </w:t>
      </w:r>
      <w:r w:rsidRPr="00244C3B">
        <w:rPr>
          <w:rFonts w:asciiTheme="minorHAnsi" w:hAnsiTheme="minorHAnsi"/>
          <w:u w:val="single"/>
        </w:rPr>
        <w:t>Dynamic, long-term planning mechanisms to cope with the inherent uncertainties of climate change</w:t>
      </w:r>
      <w:r w:rsidRPr="00244C3B">
        <w:rPr>
          <w:rFonts w:asciiTheme="minorHAnsi" w:hAnsiTheme="minorHAnsi"/>
          <w:i/>
          <w:u w:val="single"/>
        </w:rPr>
        <w:t xml:space="preserve"> </w:t>
      </w:r>
      <w:r w:rsidRPr="00244C3B">
        <w:rPr>
          <w:rFonts w:asciiTheme="minorHAnsi" w:hAnsiTheme="minorHAnsi"/>
          <w:u w:val="single"/>
        </w:rPr>
        <w:t>introduced</w:t>
      </w:r>
    </w:p>
    <w:p w:rsidR="002638B0" w:rsidRPr="00244C3B" w:rsidRDefault="002638B0" w:rsidP="002638B0">
      <w:pPr>
        <w:pStyle w:val="ListParagraph"/>
        <w:numPr>
          <w:ilvl w:val="0"/>
          <w:numId w:val="4"/>
        </w:numPr>
        <w:jc w:val="both"/>
        <w:rPr>
          <w:rFonts w:asciiTheme="minorHAnsi" w:hAnsiTheme="minorHAnsi"/>
        </w:rPr>
      </w:pPr>
      <w:r w:rsidRPr="00244C3B">
        <w:rPr>
          <w:rFonts w:asciiTheme="minorHAnsi" w:hAnsiTheme="minorHAnsi"/>
        </w:rPr>
        <w:t>Training module on mainstreaming CCA into Water, Sanitation and Hygiene (WASH) sector was developed in collaboration with National Water Research Institute (NWRI) and Federal Ministry of Water Resources (FMWR). It has also been integrated into NWRI programmes for WASH sector professionals</w:t>
      </w:r>
    </w:p>
    <w:p w:rsidR="002638B0" w:rsidRPr="00244C3B" w:rsidRDefault="002638B0" w:rsidP="002638B0">
      <w:pPr>
        <w:pStyle w:val="ListParagraph"/>
        <w:numPr>
          <w:ilvl w:val="0"/>
          <w:numId w:val="4"/>
        </w:numPr>
        <w:jc w:val="both"/>
        <w:rPr>
          <w:rFonts w:asciiTheme="minorHAnsi" w:hAnsiTheme="minorHAnsi"/>
        </w:rPr>
      </w:pPr>
      <w:r w:rsidRPr="00244C3B">
        <w:rPr>
          <w:rFonts w:asciiTheme="minorHAnsi" w:hAnsiTheme="minorHAnsi"/>
        </w:rPr>
        <w:t>Twenty Eight key water and sanitation sector stakeholders (FMWR, NWRI, River Basins, Development Agencies, State RUWASSAs, Federal Ministry of Environment and some NGOs) had their capacities enhanced on the use of the model</w:t>
      </w:r>
    </w:p>
    <w:p w:rsidR="00FA2035" w:rsidRPr="00244C3B" w:rsidRDefault="00FA2035" w:rsidP="00FA2035">
      <w:pPr>
        <w:pStyle w:val="ListParagraph"/>
        <w:numPr>
          <w:ilvl w:val="0"/>
          <w:numId w:val="4"/>
        </w:numPr>
        <w:jc w:val="both"/>
        <w:rPr>
          <w:rFonts w:asciiTheme="minorHAnsi" w:hAnsiTheme="minorHAnsi"/>
        </w:rPr>
      </w:pPr>
      <w:r w:rsidRPr="00244C3B">
        <w:rPr>
          <w:rFonts w:asciiTheme="minorHAnsi" w:hAnsiTheme="minorHAnsi"/>
        </w:rPr>
        <w:t xml:space="preserve">Several technical studies and assessments were conducted. These include: Climate Change and Water Management in Nigeria; </w:t>
      </w:r>
      <w:r w:rsidR="005F4691" w:rsidRPr="00244C3B">
        <w:rPr>
          <w:rFonts w:asciiTheme="minorHAnsi" w:hAnsiTheme="minorHAnsi"/>
        </w:rPr>
        <w:t xml:space="preserve">Gender Dimensions of Climate Change/Capacity of Local Institutions </w:t>
      </w:r>
      <w:r w:rsidR="005F4691" w:rsidRPr="00244C3B">
        <w:rPr>
          <w:rFonts w:asciiTheme="minorHAnsi" w:hAnsiTheme="minorHAnsi" w:cs="Arial"/>
        </w:rPr>
        <w:t>Response to the Needs of Children, Women and Men at Community Level; Assessment of Gender Sensitive Climate Change Adaptation Initiatives for Sustainable Livelihoods Development</w:t>
      </w:r>
    </w:p>
    <w:p w:rsidR="005F4691" w:rsidRPr="00244C3B" w:rsidRDefault="005F4691" w:rsidP="00FA2035">
      <w:pPr>
        <w:pStyle w:val="ListParagraph"/>
        <w:numPr>
          <w:ilvl w:val="0"/>
          <w:numId w:val="4"/>
        </w:numPr>
        <w:jc w:val="both"/>
        <w:rPr>
          <w:rFonts w:asciiTheme="minorHAnsi" w:hAnsiTheme="minorHAnsi"/>
        </w:rPr>
      </w:pPr>
      <w:r w:rsidRPr="00244C3B">
        <w:rPr>
          <w:rFonts w:asciiTheme="minorHAnsi" w:hAnsiTheme="minorHAnsi"/>
        </w:rPr>
        <w:t>A road map for combating climate change induced security concerns</w:t>
      </w:r>
    </w:p>
    <w:p w:rsidR="005F4691" w:rsidRPr="00244C3B" w:rsidRDefault="005F4691" w:rsidP="00FA2035">
      <w:pPr>
        <w:pStyle w:val="ListParagraph"/>
        <w:numPr>
          <w:ilvl w:val="0"/>
          <w:numId w:val="4"/>
        </w:numPr>
        <w:jc w:val="both"/>
        <w:rPr>
          <w:rFonts w:asciiTheme="minorHAnsi" w:hAnsiTheme="minorHAnsi"/>
        </w:rPr>
      </w:pPr>
      <w:r w:rsidRPr="00244C3B">
        <w:rPr>
          <w:rFonts w:asciiTheme="minorHAnsi" w:hAnsiTheme="minorHAnsi"/>
        </w:rPr>
        <w:lastRenderedPageBreak/>
        <w:t>A framework for a path towards Green Growth for Nigeria was also developed.</w:t>
      </w:r>
    </w:p>
    <w:p w:rsidR="005F4691" w:rsidRPr="00244C3B" w:rsidRDefault="005F4691" w:rsidP="00FA2035">
      <w:pPr>
        <w:pStyle w:val="ListParagraph"/>
        <w:numPr>
          <w:ilvl w:val="0"/>
          <w:numId w:val="4"/>
        </w:numPr>
        <w:jc w:val="both"/>
        <w:rPr>
          <w:rFonts w:asciiTheme="minorHAnsi" w:hAnsiTheme="minorHAnsi"/>
        </w:rPr>
      </w:pPr>
      <w:r w:rsidRPr="00244C3B">
        <w:rPr>
          <w:rFonts w:asciiTheme="minorHAnsi" w:hAnsiTheme="minorHAnsi"/>
        </w:rPr>
        <w:t>The National Policy on Climate Change</w:t>
      </w:r>
    </w:p>
    <w:p w:rsidR="005F4691" w:rsidRPr="00244C3B" w:rsidRDefault="005F4691" w:rsidP="005F4691">
      <w:pPr>
        <w:pStyle w:val="ListParagraph"/>
        <w:numPr>
          <w:ilvl w:val="0"/>
          <w:numId w:val="4"/>
        </w:numPr>
        <w:jc w:val="both"/>
        <w:rPr>
          <w:rFonts w:asciiTheme="minorHAnsi" w:hAnsiTheme="minorHAnsi"/>
        </w:rPr>
      </w:pPr>
      <w:r w:rsidRPr="00244C3B">
        <w:rPr>
          <w:rFonts w:asciiTheme="minorHAnsi" w:hAnsiTheme="minorHAnsi"/>
        </w:rPr>
        <w:t>These technical assessments results have resulted into the issues of climate change being mainstreamed into national policy on security. It has also influenced the water sector with the presidency conjuring a water summit on innovative funding of water sector in the context of climate change</w:t>
      </w:r>
    </w:p>
    <w:p w:rsidR="00E61486" w:rsidRPr="00244C3B" w:rsidRDefault="00E61486" w:rsidP="006404A7">
      <w:pPr>
        <w:ind w:left="720"/>
        <w:jc w:val="both"/>
        <w:rPr>
          <w:rFonts w:asciiTheme="minorHAnsi" w:hAnsiTheme="minorHAnsi"/>
          <w:iCs/>
          <w:u w:val="single"/>
        </w:rPr>
      </w:pPr>
      <w:bookmarkStart w:id="3" w:name="_Toc347485145"/>
      <w:r w:rsidRPr="00244C3B">
        <w:rPr>
          <w:rFonts w:asciiTheme="minorHAnsi" w:hAnsiTheme="minorHAnsi"/>
          <w:iCs/>
          <w:u w:val="single"/>
        </w:rPr>
        <w:t>Output 2: Leadership and institutional frameworks to manage climate change risks and opportunities in an integrated manner at the local and national levels strengthened.</w:t>
      </w:r>
      <w:bookmarkEnd w:id="3"/>
    </w:p>
    <w:p w:rsidR="002638B0" w:rsidRPr="00244C3B" w:rsidRDefault="002638B0" w:rsidP="006404A7">
      <w:pPr>
        <w:pStyle w:val="ListParagraph"/>
        <w:numPr>
          <w:ilvl w:val="0"/>
          <w:numId w:val="4"/>
        </w:numPr>
        <w:jc w:val="both"/>
        <w:rPr>
          <w:rFonts w:asciiTheme="minorHAnsi" w:hAnsiTheme="minorHAnsi"/>
          <w:b/>
          <w:iCs/>
        </w:rPr>
      </w:pPr>
      <w:r w:rsidRPr="00244C3B">
        <w:rPr>
          <w:rFonts w:asciiTheme="minorHAnsi" w:hAnsiTheme="minorHAnsi"/>
          <w:iCs/>
        </w:rPr>
        <w:t>Four hundred and forty (440) community members are now aware of the consequences of climate change while 13 primary schools in Cross River and Niger States have rain water harvesting, solar energ</w:t>
      </w:r>
      <w:r w:rsidR="007423CF" w:rsidRPr="00244C3B">
        <w:rPr>
          <w:rFonts w:asciiTheme="minorHAnsi" w:hAnsiTheme="minorHAnsi"/>
          <w:iCs/>
        </w:rPr>
        <w:t>y and school garden facilities in place as pilot projects</w:t>
      </w:r>
    </w:p>
    <w:p w:rsidR="007423CF" w:rsidRPr="00244C3B" w:rsidRDefault="007423CF" w:rsidP="006404A7">
      <w:pPr>
        <w:pStyle w:val="ListParagraph"/>
        <w:numPr>
          <w:ilvl w:val="0"/>
          <w:numId w:val="4"/>
        </w:numPr>
        <w:jc w:val="both"/>
        <w:rPr>
          <w:rFonts w:asciiTheme="minorHAnsi" w:hAnsiTheme="minorHAnsi"/>
          <w:b/>
          <w:iCs/>
        </w:rPr>
      </w:pPr>
      <w:r w:rsidRPr="00244C3B">
        <w:rPr>
          <w:rFonts w:asciiTheme="minorHAnsi" w:hAnsiTheme="minorHAnsi"/>
          <w:iCs/>
        </w:rPr>
        <w:t>One hundred and sixty-six teachers, head teachers and health education teachers, SBMCs, PTAs have acquired enhanced knowledge and capacity on implementation of CCA in schools.</w:t>
      </w:r>
    </w:p>
    <w:p w:rsidR="00837233" w:rsidRPr="00244C3B" w:rsidRDefault="00837233" w:rsidP="006404A7">
      <w:pPr>
        <w:pStyle w:val="ListParagraph"/>
        <w:numPr>
          <w:ilvl w:val="0"/>
          <w:numId w:val="4"/>
        </w:numPr>
        <w:jc w:val="both"/>
        <w:rPr>
          <w:rFonts w:asciiTheme="minorHAnsi" w:hAnsiTheme="minorHAnsi"/>
        </w:rPr>
      </w:pPr>
      <w:r w:rsidRPr="00244C3B">
        <w:rPr>
          <w:rFonts w:asciiTheme="minorHAnsi" w:hAnsiTheme="minorHAnsi" w:cs="Arial"/>
        </w:rPr>
        <w:t>Training on Gender Dimensions of Climate Change, especially Gender Sensitive Leadership Trainings , Capacity Building for Farmers on Climate Resilient Agricultural Practices and Model for Equitable Access to Climate Change Benefits</w:t>
      </w:r>
    </w:p>
    <w:p w:rsidR="00837233" w:rsidRPr="00244C3B" w:rsidRDefault="00837233" w:rsidP="006404A7">
      <w:pPr>
        <w:pStyle w:val="ListParagraph"/>
        <w:numPr>
          <w:ilvl w:val="0"/>
          <w:numId w:val="4"/>
        </w:numPr>
        <w:jc w:val="both"/>
        <w:rPr>
          <w:rFonts w:asciiTheme="minorHAnsi" w:hAnsiTheme="minorHAnsi"/>
          <w:b/>
          <w:iCs/>
        </w:rPr>
      </w:pPr>
      <w:r w:rsidRPr="00244C3B">
        <w:rPr>
          <w:rFonts w:asciiTheme="minorHAnsi" w:hAnsiTheme="minorHAnsi"/>
          <w:iCs/>
        </w:rPr>
        <w:t xml:space="preserve">Successful establishment of the Science and technology Committee on Climate Change </w:t>
      </w:r>
    </w:p>
    <w:p w:rsidR="00837233" w:rsidRPr="00244C3B" w:rsidRDefault="00837233" w:rsidP="006404A7">
      <w:pPr>
        <w:pStyle w:val="ListParagraph"/>
        <w:numPr>
          <w:ilvl w:val="0"/>
          <w:numId w:val="4"/>
        </w:numPr>
        <w:jc w:val="both"/>
        <w:rPr>
          <w:rFonts w:asciiTheme="minorHAnsi" w:hAnsiTheme="minorHAnsi"/>
          <w:iCs/>
        </w:rPr>
      </w:pPr>
      <w:r w:rsidRPr="00244C3B">
        <w:rPr>
          <w:rFonts w:asciiTheme="minorHAnsi" w:hAnsiTheme="minorHAnsi"/>
          <w:iCs/>
        </w:rPr>
        <w:t>Establishment of a Climate Change Research Group with the mandate to support national efforts</w:t>
      </w:r>
    </w:p>
    <w:p w:rsidR="00E61486" w:rsidRPr="00244C3B" w:rsidRDefault="00E61486" w:rsidP="006404A7">
      <w:pPr>
        <w:ind w:firstLine="720"/>
        <w:jc w:val="both"/>
        <w:rPr>
          <w:rFonts w:asciiTheme="minorHAnsi" w:hAnsiTheme="minorHAnsi"/>
          <w:iCs/>
          <w:u w:val="single"/>
        </w:rPr>
      </w:pPr>
      <w:bookmarkStart w:id="4" w:name="_Toc347485146"/>
      <w:r w:rsidRPr="00244C3B">
        <w:rPr>
          <w:rFonts w:asciiTheme="minorHAnsi" w:hAnsiTheme="minorHAnsi"/>
          <w:iCs/>
          <w:u w:val="single"/>
        </w:rPr>
        <w:t>Output 3: Climate-resilient policies and measures in priority sectors implemented.</w:t>
      </w:r>
      <w:bookmarkEnd w:id="4"/>
    </w:p>
    <w:p w:rsidR="007423CF" w:rsidRPr="00244C3B" w:rsidRDefault="003547BA" w:rsidP="007423CF">
      <w:pPr>
        <w:pStyle w:val="ListParagraph"/>
        <w:numPr>
          <w:ilvl w:val="0"/>
          <w:numId w:val="4"/>
        </w:numPr>
        <w:jc w:val="both"/>
        <w:rPr>
          <w:rFonts w:asciiTheme="minorHAnsi" w:hAnsiTheme="minorHAnsi"/>
          <w:b/>
          <w:iCs/>
        </w:rPr>
      </w:pPr>
      <w:r w:rsidRPr="00244C3B">
        <w:rPr>
          <w:rFonts w:asciiTheme="minorHAnsi" w:hAnsiTheme="minorHAnsi"/>
          <w:iCs/>
        </w:rPr>
        <w:t>The capacities of 340 tutor educators and 1,352 student teachers were enhanced at 6 focal colleges of education in the country from the 6 geopolitical regions of Nigeria including the 2 AAP pilot states.</w:t>
      </w:r>
    </w:p>
    <w:p w:rsidR="003547BA" w:rsidRPr="00244C3B" w:rsidRDefault="003547BA" w:rsidP="007423CF">
      <w:pPr>
        <w:pStyle w:val="ListParagraph"/>
        <w:numPr>
          <w:ilvl w:val="0"/>
          <w:numId w:val="4"/>
        </w:numPr>
        <w:jc w:val="both"/>
        <w:rPr>
          <w:rFonts w:asciiTheme="minorHAnsi" w:hAnsiTheme="minorHAnsi"/>
          <w:b/>
          <w:iCs/>
        </w:rPr>
      </w:pPr>
      <w:r w:rsidRPr="00244C3B">
        <w:rPr>
          <w:rFonts w:asciiTheme="minorHAnsi" w:hAnsiTheme="minorHAnsi"/>
          <w:iCs/>
        </w:rPr>
        <w:t>Systems and mechanisms of reporting and recording to prevent and mitigate violence in communities as a result of climate change and other causes have been out in place.</w:t>
      </w:r>
    </w:p>
    <w:p w:rsidR="003547BA" w:rsidRPr="00244C3B" w:rsidRDefault="003547BA" w:rsidP="007423CF">
      <w:pPr>
        <w:pStyle w:val="ListParagraph"/>
        <w:numPr>
          <w:ilvl w:val="0"/>
          <w:numId w:val="4"/>
        </w:numPr>
        <w:jc w:val="both"/>
        <w:rPr>
          <w:rFonts w:asciiTheme="minorHAnsi" w:hAnsiTheme="minorHAnsi"/>
          <w:b/>
          <w:iCs/>
        </w:rPr>
      </w:pPr>
      <w:r w:rsidRPr="00244C3B">
        <w:rPr>
          <w:rFonts w:asciiTheme="minorHAnsi" w:hAnsiTheme="minorHAnsi"/>
          <w:iCs/>
        </w:rPr>
        <w:t xml:space="preserve">State level and </w:t>
      </w:r>
      <w:r w:rsidR="00C04C8F" w:rsidRPr="00244C3B">
        <w:rPr>
          <w:rFonts w:asciiTheme="minorHAnsi" w:hAnsiTheme="minorHAnsi"/>
          <w:iCs/>
        </w:rPr>
        <w:t>community participatory</w:t>
      </w:r>
      <w:r w:rsidRPr="00244C3B">
        <w:rPr>
          <w:rFonts w:asciiTheme="minorHAnsi" w:hAnsiTheme="minorHAnsi"/>
          <w:iCs/>
        </w:rPr>
        <w:t xml:space="preserve"> approach for problem solving and conflict management skills due to climate change were developed in 8 states.</w:t>
      </w:r>
    </w:p>
    <w:p w:rsidR="00C04C8F" w:rsidRPr="00244C3B" w:rsidRDefault="00C04C8F" w:rsidP="007423CF">
      <w:pPr>
        <w:pStyle w:val="ListParagraph"/>
        <w:numPr>
          <w:ilvl w:val="0"/>
          <w:numId w:val="4"/>
        </w:numPr>
        <w:jc w:val="both"/>
        <w:rPr>
          <w:rFonts w:asciiTheme="minorHAnsi" w:hAnsiTheme="minorHAnsi"/>
          <w:b/>
          <w:iCs/>
        </w:rPr>
      </w:pPr>
      <w:r w:rsidRPr="00244C3B">
        <w:rPr>
          <w:rFonts w:asciiTheme="minorHAnsi" w:hAnsiTheme="minorHAnsi"/>
          <w:iCs/>
        </w:rPr>
        <w:t>Macro-economic policy and schemes in agriculture including farming methodologies and studies have been put in place.</w:t>
      </w:r>
    </w:p>
    <w:p w:rsidR="005973A9" w:rsidRPr="00244C3B" w:rsidRDefault="00237D11" w:rsidP="005973A9">
      <w:pPr>
        <w:pStyle w:val="ListParagraph"/>
        <w:numPr>
          <w:ilvl w:val="0"/>
          <w:numId w:val="4"/>
        </w:numPr>
        <w:jc w:val="both"/>
        <w:rPr>
          <w:rFonts w:asciiTheme="minorHAnsi" w:hAnsiTheme="minorHAnsi"/>
          <w:b/>
          <w:iCs/>
        </w:rPr>
      </w:pPr>
      <w:r w:rsidRPr="00244C3B">
        <w:rPr>
          <w:rFonts w:asciiTheme="minorHAnsi" w:hAnsiTheme="minorHAnsi"/>
          <w:iCs/>
        </w:rPr>
        <w:t>Climate Change concerns integrated into</w:t>
      </w:r>
      <w:r w:rsidR="00C630C3" w:rsidRPr="00244C3B">
        <w:rPr>
          <w:rFonts w:asciiTheme="minorHAnsi" w:hAnsiTheme="minorHAnsi"/>
          <w:iCs/>
        </w:rPr>
        <w:t xml:space="preserve"> government</w:t>
      </w:r>
      <w:r w:rsidR="005973A9" w:rsidRPr="00244C3B">
        <w:rPr>
          <w:rFonts w:asciiTheme="minorHAnsi" w:hAnsiTheme="minorHAnsi"/>
          <w:iCs/>
        </w:rPr>
        <w:t xml:space="preserve"> long term investments and infrastructural development plans</w:t>
      </w:r>
    </w:p>
    <w:p w:rsidR="0095392E" w:rsidRPr="00244C3B" w:rsidRDefault="0095392E" w:rsidP="005973A9">
      <w:pPr>
        <w:pStyle w:val="ListParagraph"/>
        <w:numPr>
          <w:ilvl w:val="0"/>
          <w:numId w:val="4"/>
        </w:numPr>
        <w:jc w:val="both"/>
        <w:rPr>
          <w:rFonts w:asciiTheme="minorHAnsi" w:hAnsiTheme="minorHAnsi"/>
          <w:b/>
          <w:iCs/>
        </w:rPr>
      </w:pPr>
      <w:r w:rsidRPr="00244C3B">
        <w:rPr>
          <w:rFonts w:asciiTheme="minorHAnsi" w:hAnsiTheme="minorHAnsi"/>
          <w:iCs/>
        </w:rPr>
        <w:t xml:space="preserve">Studies on the impact of climate change on water supply and sanitation was conducted in Nigeria. The study was able to confirm that major policies and strategy on Water Supply and Sanitation (WSS) are not sensitive to climate change. There is a need for the private sector to partner with government to promote climate change adaptation and mitigation programmes </w:t>
      </w:r>
    </w:p>
    <w:p w:rsidR="00E61486" w:rsidRPr="00244C3B" w:rsidRDefault="00E61486" w:rsidP="006404A7">
      <w:pPr>
        <w:ind w:left="720"/>
        <w:jc w:val="both"/>
        <w:rPr>
          <w:rFonts w:asciiTheme="minorHAnsi" w:hAnsiTheme="minorHAnsi"/>
          <w:iCs/>
          <w:u w:val="single"/>
        </w:rPr>
      </w:pPr>
      <w:bookmarkStart w:id="5" w:name="_Toc347485147"/>
      <w:r w:rsidRPr="00244C3B">
        <w:rPr>
          <w:rFonts w:asciiTheme="minorHAnsi" w:hAnsiTheme="minorHAnsi"/>
          <w:iCs/>
          <w:u w:val="single"/>
        </w:rPr>
        <w:t>Output 4: Financing options to meet national adaptation costs expanded at the local, national, sub-regional and regional levels.</w:t>
      </w:r>
      <w:bookmarkEnd w:id="5"/>
    </w:p>
    <w:p w:rsidR="00DB183A" w:rsidRPr="00244C3B" w:rsidRDefault="00DB183A" w:rsidP="00DB183A">
      <w:pPr>
        <w:pStyle w:val="ListParagraph"/>
        <w:numPr>
          <w:ilvl w:val="0"/>
          <w:numId w:val="4"/>
        </w:numPr>
        <w:jc w:val="both"/>
        <w:rPr>
          <w:rFonts w:asciiTheme="minorHAnsi" w:hAnsiTheme="minorHAnsi"/>
          <w:iCs/>
          <w:u w:val="single"/>
        </w:rPr>
      </w:pPr>
      <w:r w:rsidRPr="00244C3B">
        <w:rPr>
          <w:rFonts w:asciiTheme="minorHAnsi" w:hAnsiTheme="minorHAnsi"/>
          <w:iCs/>
        </w:rPr>
        <w:t>Development of a National Climate Change Trust Fund</w:t>
      </w:r>
    </w:p>
    <w:p w:rsidR="00DB183A" w:rsidRPr="00244C3B" w:rsidRDefault="00DB183A" w:rsidP="00DB183A">
      <w:pPr>
        <w:pStyle w:val="ListParagraph"/>
        <w:numPr>
          <w:ilvl w:val="0"/>
          <w:numId w:val="4"/>
        </w:numPr>
        <w:jc w:val="both"/>
        <w:rPr>
          <w:rFonts w:asciiTheme="minorHAnsi" w:hAnsiTheme="minorHAnsi"/>
          <w:iCs/>
          <w:u w:val="single"/>
        </w:rPr>
      </w:pPr>
      <w:r w:rsidRPr="00244C3B">
        <w:rPr>
          <w:rFonts w:asciiTheme="minorHAnsi" w:hAnsiTheme="minorHAnsi"/>
          <w:iCs/>
        </w:rPr>
        <w:t>Development of Business and Environment Sustainability Group (BESG)</w:t>
      </w:r>
    </w:p>
    <w:p w:rsidR="0095392E" w:rsidRPr="00244C3B" w:rsidRDefault="0095392E" w:rsidP="00DB183A">
      <w:pPr>
        <w:pStyle w:val="ListParagraph"/>
        <w:numPr>
          <w:ilvl w:val="0"/>
          <w:numId w:val="4"/>
        </w:numPr>
        <w:jc w:val="both"/>
        <w:rPr>
          <w:rFonts w:asciiTheme="minorHAnsi" w:hAnsiTheme="minorHAnsi"/>
          <w:iCs/>
          <w:u w:val="single"/>
        </w:rPr>
      </w:pPr>
      <w:r w:rsidRPr="00244C3B">
        <w:rPr>
          <w:rFonts w:asciiTheme="minorHAnsi" w:hAnsiTheme="minorHAnsi"/>
          <w:iCs/>
        </w:rPr>
        <w:t>A framework for accessing Kyoto protocol adaptation fund was established.</w:t>
      </w:r>
    </w:p>
    <w:p w:rsidR="00E61486" w:rsidRPr="00244C3B" w:rsidRDefault="00E61486" w:rsidP="006404A7">
      <w:pPr>
        <w:ind w:left="720"/>
        <w:jc w:val="both"/>
        <w:rPr>
          <w:rFonts w:asciiTheme="minorHAnsi" w:hAnsiTheme="minorHAnsi"/>
          <w:iCs/>
          <w:u w:val="single"/>
        </w:rPr>
      </w:pPr>
      <w:bookmarkStart w:id="6" w:name="OLE_LINK44"/>
      <w:bookmarkStart w:id="7" w:name="OLE_LINK45"/>
      <w:bookmarkStart w:id="8" w:name="OLE_LINK50"/>
      <w:bookmarkStart w:id="9" w:name="_Toc347485148"/>
      <w:r w:rsidRPr="00244C3B">
        <w:rPr>
          <w:rFonts w:asciiTheme="minorHAnsi" w:hAnsiTheme="minorHAnsi"/>
          <w:iCs/>
          <w:u w:val="single"/>
        </w:rPr>
        <w:lastRenderedPageBreak/>
        <w:t>Output 5:  Knowledge on adjusting national development processes to fully incorporate climate change risks and opportunities generated and shared across all levels</w:t>
      </w:r>
      <w:bookmarkEnd w:id="6"/>
      <w:bookmarkEnd w:id="7"/>
      <w:bookmarkEnd w:id="8"/>
      <w:bookmarkEnd w:id="9"/>
    </w:p>
    <w:p w:rsidR="003547BA" w:rsidRPr="00244C3B" w:rsidRDefault="003547BA" w:rsidP="003547BA">
      <w:pPr>
        <w:pStyle w:val="ListParagraph"/>
        <w:numPr>
          <w:ilvl w:val="0"/>
          <w:numId w:val="4"/>
        </w:numPr>
        <w:jc w:val="both"/>
        <w:rPr>
          <w:rFonts w:asciiTheme="minorHAnsi" w:hAnsiTheme="minorHAnsi"/>
          <w:b/>
          <w:iCs/>
        </w:rPr>
      </w:pPr>
      <w:r w:rsidRPr="00244C3B">
        <w:rPr>
          <w:rFonts w:asciiTheme="minorHAnsi" w:hAnsiTheme="minorHAnsi"/>
          <w:iCs/>
        </w:rPr>
        <w:t>Federal and State MDAs, CS</w:t>
      </w:r>
      <w:r w:rsidR="00FA2035" w:rsidRPr="00244C3B">
        <w:rPr>
          <w:rFonts w:asciiTheme="minorHAnsi" w:hAnsiTheme="minorHAnsi"/>
          <w:iCs/>
        </w:rPr>
        <w:t>Os and faith-based networks were mobilized in the two pilot states to assist on Disaster Risk Reduction and emergency responses and recovery.</w:t>
      </w:r>
    </w:p>
    <w:p w:rsidR="00FA2035" w:rsidRPr="00244C3B" w:rsidRDefault="00DB183A" w:rsidP="003547BA">
      <w:pPr>
        <w:pStyle w:val="ListParagraph"/>
        <w:numPr>
          <w:ilvl w:val="0"/>
          <w:numId w:val="4"/>
        </w:numPr>
        <w:jc w:val="both"/>
        <w:rPr>
          <w:rFonts w:asciiTheme="minorHAnsi" w:hAnsiTheme="minorHAnsi"/>
          <w:iCs/>
        </w:rPr>
      </w:pPr>
      <w:r w:rsidRPr="00244C3B">
        <w:rPr>
          <w:rFonts w:asciiTheme="minorHAnsi" w:hAnsiTheme="minorHAnsi"/>
          <w:iCs/>
        </w:rPr>
        <w:t>Communication Strategy Document on AAP developed</w:t>
      </w:r>
    </w:p>
    <w:p w:rsidR="00DB183A" w:rsidRPr="00244C3B" w:rsidRDefault="00DB183A" w:rsidP="003547BA">
      <w:pPr>
        <w:pStyle w:val="ListParagraph"/>
        <w:numPr>
          <w:ilvl w:val="0"/>
          <w:numId w:val="4"/>
        </w:numPr>
        <w:jc w:val="both"/>
        <w:rPr>
          <w:rFonts w:asciiTheme="minorHAnsi" w:hAnsiTheme="minorHAnsi"/>
          <w:iCs/>
        </w:rPr>
      </w:pPr>
      <w:r w:rsidRPr="00244C3B">
        <w:rPr>
          <w:rFonts w:asciiTheme="minorHAnsi" w:hAnsiTheme="minorHAnsi"/>
          <w:iCs/>
        </w:rPr>
        <w:t>Deployment of the Threshold 21 (T21) Model for climate change and development planning.</w:t>
      </w:r>
    </w:p>
    <w:p w:rsidR="0095392E" w:rsidRPr="00244C3B" w:rsidRDefault="0095392E" w:rsidP="003547BA">
      <w:pPr>
        <w:pStyle w:val="ListParagraph"/>
        <w:numPr>
          <w:ilvl w:val="0"/>
          <w:numId w:val="4"/>
        </w:numPr>
        <w:jc w:val="both"/>
        <w:rPr>
          <w:rFonts w:asciiTheme="minorHAnsi" w:hAnsiTheme="minorHAnsi"/>
          <w:iCs/>
        </w:rPr>
      </w:pPr>
      <w:r w:rsidRPr="00244C3B">
        <w:rPr>
          <w:rFonts w:asciiTheme="minorHAnsi" w:hAnsiTheme="minorHAnsi"/>
          <w:iCs/>
        </w:rPr>
        <w:t>Science Committee on Climate Change Inaugurated</w:t>
      </w:r>
    </w:p>
    <w:p w:rsidR="0095392E" w:rsidRPr="00244C3B" w:rsidRDefault="0095392E" w:rsidP="003547BA">
      <w:pPr>
        <w:pStyle w:val="ListParagraph"/>
        <w:numPr>
          <w:ilvl w:val="0"/>
          <w:numId w:val="4"/>
        </w:numPr>
        <w:jc w:val="both"/>
        <w:rPr>
          <w:rFonts w:asciiTheme="minorHAnsi" w:hAnsiTheme="minorHAnsi"/>
          <w:iCs/>
        </w:rPr>
      </w:pPr>
      <w:r w:rsidRPr="00244C3B">
        <w:rPr>
          <w:rFonts w:asciiTheme="minorHAnsi" w:hAnsiTheme="minorHAnsi"/>
          <w:iCs/>
        </w:rPr>
        <w:t>Climate Change Media Network for reporting and recording climate change events was also established at the Federal level.</w:t>
      </w:r>
    </w:p>
    <w:p w:rsidR="0095392E" w:rsidRPr="00244C3B" w:rsidRDefault="0095392E" w:rsidP="003547BA">
      <w:pPr>
        <w:pStyle w:val="ListParagraph"/>
        <w:numPr>
          <w:ilvl w:val="0"/>
          <w:numId w:val="4"/>
        </w:numPr>
        <w:jc w:val="both"/>
        <w:rPr>
          <w:rFonts w:asciiTheme="minorHAnsi" w:hAnsiTheme="minorHAnsi"/>
          <w:iCs/>
        </w:rPr>
      </w:pPr>
      <w:r w:rsidRPr="00244C3B">
        <w:rPr>
          <w:rFonts w:asciiTheme="minorHAnsi" w:hAnsiTheme="minorHAnsi"/>
          <w:iCs/>
        </w:rPr>
        <w:t>A movie (docudrama) on Climate Change was filmed by the Actors guild of Nigeria (Nollywood)</w:t>
      </w:r>
    </w:p>
    <w:p w:rsidR="006404A7" w:rsidRDefault="006404A7" w:rsidP="006404A7">
      <w:pPr>
        <w:pStyle w:val="Heading2"/>
        <w:numPr>
          <w:ilvl w:val="1"/>
          <w:numId w:val="11"/>
        </w:numPr>
        <w:rPr>
          <w:rFonts w:asciiTheme="minorHAnsi" w:eastAsia="Times New Roman" w:hAnsiTheme="minorHAnsi" w:cs="Calibri"/>
          <w:color w:val="002060"/>
          <w:sz w:val="22"/>
          <w:szCs w:val="22"/>
        </w:rPr>
      </w:pPr>
      <w:r w:rsidRPr="006404A7">
        <w:rPr>
          <w:rFonts w:asciiTheme="minorHAnsi" w:eastAsia="Times New Roman" w:hAnsiTheme="minorHAnsi" w:cs="Calibri"/>
          <w:color w:val="002060"/>
          <w:sz w:val="22"/>
          <w:szCs w:val="22"/>
        </w:rPr>
        <w:t>Technical Studies under the AAP</w:t>
      </w:r>
    </w:p>
    <w:p w:rsidR="006404A7" w:rsidRDefault="006404A7" w:rsidP="006404A7">
      <w:pPr>
        <w:pStyle w:val="Heading2"/>
        <w:numPr>
          <w:ilvl w:val="1"/>
          <w:numId w:val="11"/>
        </w:numPr>
        <w:rPr>
          <w:rFonts w:asciiTheme="minorHAnsi" w:eastAsia="Times New Roman" w:hAnsiTheme="minorHAnsi" w:cs="Calibri"/>
          <w:color w:val="002060"/>
          <w:sz w:val="22"/>
          <w:szCs w:val="22"/>
        </w:rPr>
      </w:pPr>
      <w:r w:rsidRPr="006404A7">
        <w:rPr>
          <w:rFonts w:asciiTheme="minorHAnsi" w:eastAsia="Times New Roman" w:hAnsiTheme="minorHAnsi" w:cs="Calibri"/>
          <w:color w:val="002060"/>
          <w:sz w:val="22"/>
          <w:szCs w:val="22"/>
        </w:rPr>
        <w:t>Pilot Projects under AAP</w:t>
      </w:r>
    </w:p>
    <w:p w:rsidR="006404A7" w:rsidRDefault="006404A7" w:rsidP="006404A7"/>
    <w:p w:rsidR="00122721" w:rsidRDefault="00122721" w:rsidP="006404A7"/>
    <w:p w:rsidR="00122721" w:rsidRDefault="00122721" w:rsidP="006404A7"/>
    <w:p w:rsidR="00122721" w:rsidRDefault="00122721" w:rsidP="006404A7"/>
    <w:p w:rsidR="00122721" w:rsidRDefault="00122721" w:rsidP="006404A7"/>
    <w:p w:rsidR="00122721" w:rsidRDefault="00122721" w:rsidP="006404A7"/>
    <w:p w:rsidR="00122721" w:rsidRDefault="00122721" w:rsidP="006404A7"/>
    <w:p w:rsidR="00122721" w:rsidRDefault="00122721" w:rsidP="006404A7"/>
    <w:p w:rsidR="00122721" w:rsidRDefault="00122721" w:rsidP="006404A7"/>
    <w:p w:rsidR="00122721" w:rsidRDefault="00122721" w:rsidP="006404A7"/>
    <w:p w:rsidR="00122721" w:rsidRDefault="00122721" w:rsidP="006404A7"/>
    <w:p w:rsidR="00122721" w:rsidRDefault="00122721" w:rsidP="006404A7"/>
    <w:p w:rsidR="00122721" w:rsidRDefault="00122721" w:rsidP="006404A7"/>
    <w:p w:rsidR="00122721" w:rsidRDefault="00122721" w:rsidP="006404A7"/>
    <w:p w:rsidR="00122721" w:rsidRDefault="00122721" w:rsidP="006404A7"/>
    <w:p w:rsidR="00122721" w:rsidRDefault="00122721" w:rsidP="006404A7"/>
    <w:p w:rsidR="00122721" w:rsidRDefault="00122721" w:rsidP="006404A7"/>
    <w:p w:rsidR="00122721" w:rsidRDefault="00122721" w:rsidP="006404A7">
      <w:pPr>
        <w:sectPr w:rsidR="00122721" w:rsidSect="00F07BCA">
          <w:pgSz w:w="11906" w:h="16838"/>
          <w:pgMar w:top="1135" w:right="1440" w:bottom="1440" w:left="1440" w:header="708" w:footer="708" w:gutter="0"/>
          <w:cols w:space="708"/>
          <w:docGrid w:linePitch="360"/>
        </w:sectPr>
      </w:pPr>
    </w:p>
    <w:p w:rsidR="006404A7" w:rsidRPr="006404A7" w:rsidRDefault="006404A7" w:rsidP="006404A7">
      <w:pPr>
        <w:pStyle w:val="Heading1"/>
        <w:numPr>
          <w:ilvl w:val="0"/>
          <w:numId w:val="1"/>
        </w:numPr>
        <w:rPr>
          <w:rFonts w:asciiTheme="minorHAnsi" w:hAnsiTheme="minorHAnsi" w:cs="Calibri"/>
          <w:color w:val="002060"/>
          <w:szCs w:val="22"/>
        </w:rPr>
      </w:pPr>
      <w:r w:rsidRPr="006404A7">
        <w:rPr>
          <w:rFonts w:asciiTheme="minorHAnsi" w:hAnsiTheme="minorHAnsi" w:cs="Calibri"/>
          <w:color w:val="002060"/>
          <w:szCs w:val="22"/>
        </w:rPr>
        <w:lastRenderedPageBreak/>
        <w:t xml:space="preserve">PERFORMANCE REVIEW </w:t>
      </w:r>
    </w:p>
    <w:p w:rsidR="006404A7" w:rsidRDefault="006404A7" w:rsidP="00E61486">
      <w:pPr>
        <w:jc w:val="both"/>
        <w:rPr>
          <w:rFonts w:asciiTheme="minorHAnsi" w:hAnsiTheme="minorHAnsi"/>
        </w:rPr>
      </w:pPr>
      <w:r>
        <w:rPr>
          <w:rFonts w:asciiTheme="minorHAnsi" w:hAnsiTheme="minorHAnsi"/>
        </w:rPr>
        <w:t>3.1 Progress Review</w:t>
      </w:r>
    </w:p>
    <w:p w:rsidR="006404A7" w:rsidRDefault="00322ECD" w:rsidP="00E61486">
      <w:pPr>
        <w:jc w:val="both"/>
        <w:rPr>
          <w:rFonts w:asciiTheme="minorHAnsi" w:hAnsiTheme="minorHAnsi"/>
        </w:rPr>
      </w:pPr>
      <w:r>
        <w:rPr>
          <w:rFonts w:asciiTheme="minorHAnsi" w:hAnsiTheme="minorHAnsi"/>
        </w:rPr>
        <w:t>The AAP Nigeria was a major contributor towards the achieve</w:t>
      </w:r>
      <w:r w:rsidR="00BC620A">
        <w:rPr>
          <w:rFonts w:asciiTheme="minorHAnsi" w:hAnsiTheme="minorHAnsi"/>
        </w:rPr>
        <w:t>ment</w:t>
      </w:r>
      <w:r>
        <w:rPr>
          <w:rFonts w:asciiTheme="minorHAnsi" w:hAnsiTheme="minorHAnsi"/>
        </w:rPr>
        <w:t xml:space="preserve"> of the ‘minimum threshold of climate activities’ outcome in the Nigeria</w:t>
      </w:r>
      <w:r w:rsidR="00BC620A">
        <w:rPr>
          <w:rFonts w:asciiTheme="minorHAnsi" w:hAnsiTheme="minorHAnsi"/>
        </w:rPr>
        <w:t>n Country Programme Action Plan</w:t>
      </w:r>
      <w:r>
        <w:rPr>
          <w:rFonts w:asciiTheme="minorHAnsi" w:hAnsiTheme="minorHAnsi"/>
        </w:rPr>
        <w:t xml:space="preserve"> </w:t>
      </w:r>
      <w:r w:rsidR="00BC620A">
        <w:rPr>
          <w:rFonts w:asciiTheme="minorHAnsi" w:hAnsiTheme="minorHAnsi"/>
        </w:rPr>
        <w:t>(</w:t>
      </w:r>
      <w:r>
        <w:rPr>
          <w:rFonts w:asciiTheme="minorHAnsi" w:hAnsiTheme="minorHAnsi"/>
        </w:rPr>
        <w:t>CPAP</w:t>
      </w:r>
      <w:r w:rsidR="00BC620A">
        <w:rPr>
          <w:rFonts w:asciiTheme="minorHAnsi" w:hAnsiTheme="minorHAnsi"/>
        </w:rPr>
        <w:t>)</w:t>
      </w:r>
      <w:r>
        <w:rPr>
          <w:rFonts w:asciiTheme="minorHAnsi" w:hAnsiTheme="minorHAnsi"/>
        </w:rPr>
        <w:t>.</w:t>
      </w:r>
      <w:r w:rsidR="00BC620A">
        <w:rPr>
          <w:rFonts w:asciiTheme="minorHAnsi" w:hAnsiTheme="minorHAnsi"/>
        </w:rPr>
        <w:t xml:space="preserve"> The project, as an institutional strengthening project was able to support Nigeria in developing a localized response to the issues of climate change </w:t>
      </w:r>
      <w:r w:rsidR="00A926BE">
        <w:rPr>
          <w:rFonts w:asciiTheme="minorHAnsi" w:hAnsiTheme="minorHAnsi"/>
        </w:rPr>
        <w:t>adaptations</w:t>
      </w:r>
      <w:r w:rsidR="00BC620A">
        <w:rPr>
          <w:rFonts w:asciiTheme="minorHAnsi" w:hAnsiTheme="minorHAnsi"/>
        </w:rPr>
        <w:t>. The project during its implementation was able to see to the formulation, passage and adoption of the National Policy on Climate change</w:t>
      </w:r>
      <w:r w:rsidR="00A926BE">
        <w:rPr>
          <w:rFonts w:asciiTheme="minorHAnsi" w:hAnsiTheme="minorHAnsi"/>
        </w:rPr>
        <w:t xml:space="preserve"> and the design of the National Strategy and Plan of Action (NASPA) and approval are the critical indicators of the success of the AAP in Nigeria</w:t>
      </w:r>
      <w:r w:rsidR="00B765DD">
        <w:rPr>
          <w:rFonts w:asciiTheme="minorHAnsi" w:hAnsiTheme="minorHAnsi"/>
        </w:rPr>
        <w:t>. The level of sensitization at community level, state level</w:t>
      </w:r>
      <w:r w:rsidR="005D04FC">
        <w:rPr>
          <w:rFonts w:asciiTheme="minorHAnsi" w:hAnsiTheme="minorHAnsi"/>
        </w:rPr>
        <w:t xml:space="preserve"> and within</w:t>
      </w:r>
      <w:r w:rsidR="00AC1B88">
        <w:rPr>
          <w:rFonts w:asciiTheme="minorHAnsi" w:hAnsiTheme="minorHAnsi"/>
        </w:rPr>
        <w:t xml:space="preserve"> national institutions all helped to propel the desired national framework of action</w:t>
      </w:r>
      <w:r w:rsidR="004C63B9">
        <w:rPr>
          <w:rFonts w:asciiTheme="minorHAnsi" w:hAnsiTheme="minorHAnsi"/>
        </w:rPr>
        <w:t>. The AAP also acted as a catalyst in ensuring on-going initiatives were given prominence. The recognition and establishment of a full department of climate change is another success indicator.</w:t>
      </w:r>
    </w:p>
    <w:p w:rsidR="00E35A10" w:rsidRDefault="00E35A10" w:rsidP="00E61486">
      <w:pPr>
        <w:jc w:val="both"/>
        <w:rPr>
          <w:rFonts w:asciiTheme="minorHAnsi" w:hAnsiTheme="minorHAnsi"/>
        </w:rPr>
      </w:pPr>
    </w:p>
    <w:p w:rsidR="00F011AC" w:rsidRDefault="00F011AC" w:rsidP="00E61486">
      <w:pPr>
        <w:jc w:val="both"/>
        <w:rPr>
          <w:rFonts w:asciiTheme="minorHAnsi" w:hAnsiTheme="minorHAnsi"/>
        </w:rPr>
      </w:pPr>
    </w:p>
    <w:p w:rsidR="00F011AC" w:rsidRDefault="00F011AC" w:rsidP="00E61486">
      <w:pPr>
        <w:jc w:val="both"/>
        <w:rPr>
          <w:rFonts w:asciiTheme="minorHAnsi" w:hAnsiTheme="minorHAnsi"/>
        </w:rPr>
      </w:pPr>
    </w:p>
    <w:p w:rsidR="00F011AC" w:rsidRDefault="00F011AC" w:rsidP="00E61486">
      <w:pPr>
        <w:jc w:val="both"/>
        <w:rPr>
          <w:rFonts w:asciiTheme="minorHAnsi" w:hAnsiTheme="minorHAnsi"/>
        </w:rPr>
      </w:pPr>
    </w:p>
    <w:p w:rsidR="00F011AC" w:rsidRDefault="00F011AC" w:rsidP="00E61486">
      <w:pPr>
        <w:jc w:val="both"/>
        <w:rPr>
          <w:rFonts w:asciiTheme="minorHAnsi" w:hAnsiTheme="minorHAnsi"/>
        </w:rPr>
      </w:pPr>
    </w:p>
    <w:p w:rsidR="00F011AC" w:rsidRDefault="00F011AC" w:rsidP="00E61486">
      <w:pPr>
        <w:jc w:val="both"/>
        <w:rPr>
          <w:rFonts w:asciiTheme="minorHAnsi" w:hAnsiTheme="minorHAnsi"/>
        </w:rPr>
      </w:pPr>
    </w:p>
    <w:p w:rsidR="00F011AC" w:rsidRDefault="00F011AC" w:rsidP="00E61486">
      <w:pPr>
        <w:jc w:val="both"/>
        <w:rPr>
          <w:rFonts w:asciiTheme="minorHAnsi" w:hAnsiTheme="minorHAnsi"/>
        </w:rPr>
      </w:pPr>
    </w:p>
    <w:p w:rsidR="00F011AC" w:rsidRDefault="00F011AC" w:rsidP="00E61486">
      <w:pPr>
        <w:jc w:val="both"/>
        <w:rPr>
          <w:rFonts w:asciiTheme="minorHAnsi" w:hAnsiTheme="minorHAnsi"/>
        </w:rPr>
      </w:pPr>
    </w:p>
    <w:p w:rsidR="00F011AC" w:rsidRDefault="00F011AC" w:rsidP="00E61486">
      <w:pPr>
        <w:jc w:val="both"/>
        <w:rPr>
          <w:rFonts w:asciiTheme="minorHAnsi" w:hAnsiTheme="minorHAnsi"/>
        </w:rPr>
      </w:pPr>
    </w:p>
    <w:p w:rsidR="00F011AC" w:rsidRDefault="00F011AC" w:rsidP="00E61486">
      <w:pPr>
        <w:jc w:val="both"/>
        <w:rPr>
          <w:rFonts w:asciiTheme="minorHAnsi" w:hAnsiTheme="minorHAnsi"/>
        </w:rPr>
      </w:pPr>
    </w:p>
    <w:p w:rsidR="00F011AC" w:rsidRDefault="00F011AC" w:rsidP="00E61486">
      <w:pPr>
        <w:jc w:val="both"/>
        <w:rPr>
          <w:rFonts w:asciiTheme="minorHAnsi" w:hAnsiTheme="minorHAnsi"/>
        </w:rPr>
      </w:pPr>
    </w:p>
    <w:tbl>
      <w:tblPr>
        <w:tblW w:w="14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60"/>
        <w:gridCol w:w="3402"/>
        <w:gridCol w:w="236"/>
        <w:gridCol w:w="590"/>
        <w:gridCol w:w="411"/>
        <w:gridCol w:w="179"/>
        <w:gridCol w:w="590"/>
        <w:gridCol w:w="829"/>
        <w:gridCol w:w="976"/>
        <w:gridCol w:w="581"/>
        <w:gridCol w:w="769"/>
        <w:gridCol w:w="491"/>
        <w:gridCol w:w="769"/>
        <w:gridCol w:w="981"/>
        <w:gridCol w:w="769"/>
      </w:tblGrid>
      <w:tr w:rsidR="00144A9E" w:rsidRPr="002004BD" w:rsidTr="00F906AF">
        <w:trPr>
          <w:gridAfter w:val="1"/>
          <w:wAfter w:w="769" w:type="dxa"/>
          <w:cantSplit/>
          <w:trHeight w:val="1158"/>
        </w:trPr>
        <w:tc>
          <w:tcPr>
            <w:tcW w:w="2660" w:type="dxa"/>
            <w:shd w:val="clear" w:color="auto" w:fill="FFFF99"/>
          </w:tcPr>
          <w:p w:rsidR="00144A9E" w:rsidRPr="002004BD" w:rsidRDefault="00144A9E" w:rsidP="00F011AC">
            <w:pPr>
              <w:rPr>
                <w:b/>
                <w:sz w:val="18"/>
                <w:szCs w:val="18"/>
              </w:rPr>
            </w:pPr>
            <w:r>
              <w:rPr>
                <w:b/>
                <w:sz w:val="18"/>
                <w:szCs w:val="18"/>
              </w:rPr>
              <w:lastRenderedPageBreak/>
              <w:t xml:space="preserve">ACTIVITY </w:t>
            </w:r>
          </w:p>
          <w:p w:rsidR="00144A9E" w:rsidRPr="002004BD" w:rsidRDefault="00144A9E" w:rsidP="00F011AC">
            <w:pPr>
              <w:rPr>
                <w:b/>
                <w:sz w:val="18"/>
                <w:szCs w:val="18"/>
              </w:rPr>
            </w:pPr>
            <w:r w:rsidRPr="002004BD">
              <w:rPr>
                <w:b/>
                <w:sz w:val="18"/>
                <w:szCs w:val="18"/>
              </w:rPr>
              <w:t>List activity results and associated actions</w:t>
            </w:r>
          </w:p>
        </w:tc>
        <w:tc>
          <w:tcPr>
            <w:tcW w:w="3402" w:type="dxa"/>
            <w:shd w:val="clear" w:color="auto" w:fill="FFFF99"/>
          </w:tcPr>
          <w:p w:rsidR="00144A9E" w:rsidRPr="002004BD" w:rsidRDefault="00144A9E" w:rsidP="00122721">
            <w:pPr>
              <w:rPr>
                <w:b/>
                <w:sz w:val="18"/>
                <w:szCs w:val="18"/>
              </w:rPr>
            </w:pPr>
            <w:r w:rsidRPr="002004BD">
              <w:rPr>
                <w:b/>
                <w:sz w:val="18"/>
                <w:szCs w:val="18"/>
              </w:rPr>
              <w:t xml:space="preserve"> </w:t>
            </w:r>
            <w:r>
              <w:rPr>
                <w:b/>
                <w:sz w:val="18"/>
                <w:szCs w:val="18"/>
              </w:rPr>
              <w:t>ACTIVITY RESULTS</w:t>
            </w:r>
          </w:p>
        </w:tc>
        <w:tc>
          <w:tcPr>
            <w:tcW w:w="2835" w:type="dxa"/>
            <w:gridSpan w:val="6"/>
            <w:shd w:val="clear" w:color="auto" w:fill="FFFF99"/>
            <w:vAlign w:val="center"/>
          </w:tcPr>
          <w:p w:rsidR="00F906AF" w:rsidRDefault="00144A9E" w:rsidP="00122721">
            <w:pPr>
              <w:rPr>
                <w:b/>
                <w:sz w:val="18"/>
                <w:szCs w:val="18"/>
              </w:rPr>
            </w:pPr>
            <w:r>
              <w:rPr>
                <w:b/>
                <w:sz w:val="18"/>
                <w:szCs w:val="18"/>
              </w:rPr>
              <w:t xml:space="preserve">PROGRESS </w:t>
            </w:r>
          </w:p>
          <w:p w:rsidR="00144A9E" w:rsidRPr="002004BD" w:rsidRDefault="00144A9E" w:rsidP="00122721">
            <w:pPr>
              <w:rPr>
                <w:b/>
                <w:sz w:val="18"/>
                <w:szCs w:val="18"/>
              </w:rPr>
            </w:pPr>
            <w:r>
              <w:rPr>
                <w:b/>
                <w:sz w:val="18"/>
                <w:szCs w:val="18"/>
              </w:rPr>
              <w:t>PERCENTAGE/COMPLETION</w:t>
            </w:r>
          </w:p>
        </w:tc>
        <w:tc>
          <w:tcPr>
            <w:tcW w:w="4567" w:type="dxa"/>
            <w:gridSpan w:val="6"/>
            <w:shd w:val="clear" w:color="auto" w:fill="FFFF99"/>
            <w:vAlign w:val="center"/>
          </w:tcPr>
          <w:p w:rsidR="00144A9E" w:rsidRPr="002004BD" w:rsidRDefault="00144A9E" w:rsidP="00122721">
            <w:pPr>
              <w:rPr>
                <w:b/>
                <w:sz w:val="18"/>
                <w:szCs w:val="18"/>
              </w:rPr>
            </w:pPr>
            <w:r>
              <w:rPr>
                <w:b/>
                <w:sz w:val="18"/>
                <w:szCs w:val="18"/>
              </w:rPr>
              <w:t>REMARKS</w:t>
            </w:r>
          </w:p>
        </w:tc>
      </w:tr>
      <w:tr w:rsidR="00E00EF4" w:rsidTr="00F906AF">
        <w:trPr>
          <w:gridAfter w:val="1"/>
          <w:wAfter w:w="769" w:type="dxa"/>
          <w:cantSplit/>
          <w:trHeight w:val="467"/>
        </w:trPr>
        <w:tc>
          <w:tcPr>
            <w:tcW w:w="13464" w:type="dxa"/>
            <w:gridSpan w:val="14"/>
            <w:shd w:val="clear" w:color="auto" w:fill="CCCCCC"/>
            <w:vAlign w:val="center"/>
          </w:tcPr>
          <w:p w:rsidR="00E00EF4" w:rsidRPr="00562DB0" w:rsidRDefault="00E00EF4" w:rsidP="00122721">
            <w:r w:rsidRPr="00532B64">
              <w:rPr>
                <w:b/>
              </w:rPr>
              <w:t>Output 1</w:t>
            </w:r>
            <w:r w:rsidRPr="00532B64">
              <w:t xml:space="preserve"> </w:t>
            </w:r>
            <w:r w:rsidRPr="00354395">
              <w:rPr>
                <w:sz w:val="18"/>
                <w:szCs w:val="18"/>
              </w:rPr>
              <w:t>D</w:t>
            </w:r>
            <w:r w:rsidRPr="00354395">
              <w:t>ynamic, long-term planning mechanisms to cope with the inherent uncertainties of climate change introduced</w:t>
            </w:r>
          </w:p>
        </w:tc>
      </w:tr>
      <w:tr w:rsidR="00E00EF4" w:rsidTr="00F906AF">
        <w:trPr>
          <w:gridAfter w:val="1"/>
          <w:wAfter w:w="769" w:type="dxa"/>
          <w:cantSplit/>
          <w:trHeight w:val="467"/>
        </w:trPr>
        <w:tc>
          <w:tcPr>
            <w:tcW w:w="2660" w:type="dxa"/>
            <w:shd w:val="clear" w:color="auto" w:fill="auto"/>
            <w:vAlign w:val="center"/>
          </w:tcPr>
          <w:p w:rsidR="00E00EF4" w:rsidRPr="00F906AF" w:rsidRDefault="00E00EF4" w:rsidP="00F906AF">
            <w:pPr>
              <w:pStyle w:val="Header"/>
              <w:rPr>
                <w:sz w:val="18"/>
                <w:szCs w:val="18"/>
                <w:u w:val="single"/>
              </w:rPr>
            </w:pPr>
            <w:r w:rsidRPr="0040676E">
              <w:rPr>
                <w:sz w:val="18"/>
                <w:szCs w:val="18"/>
                <w:u w:val="single"/>
              </w:rPr>
              <w:t xml:space="preserve">Activity Result 1.1: </w:t>
            </w:r>
            <w:r>
              <w:rPr>
                <w:b/>
                <w:sz w:val="18"/>
                <w:szCs w:val="18"/>
                <w:u w:val="single"/>
              </w:rPr>
              <w:t xml:space="preserve">UNDP: </w:t>
            </w:r>
            <w:r w:rsidRPr="0040676E">
              <w:rPr>
                <w:i/>
                <w:sz w:val="18"/>
                <w:szCs w:val="18"/>
              </w:rPr>
              <w:t>A strengthened and streamlined national dialogue and policy formulation process for climate change adaptation, leading to an evidence-based National Climate Change Policy and National Strategy/Adaptation Plan</w:t>
            </w:r>
          </w:p>
        </w:tc>
        <w:tc>
          <w:tcPr>
            <w:tcW w:w="3402" w:type="dxa"/>
            <w:shd w:val="clear" w:color="auto" w:fill="auto"/>
          </w:tcPr>
          <w:p w:rsidR="00F906AF" w:rsidRDefault="00F906AF" w:rsidP="00F906AF">
            <w:pPr>
              <w:pStyle w:val="ListParagraph"/>
              <w:numPr>
                <w:ilvl w:val="0"/>
                <w:numId w:val="4"/>
              </w:numPr>
              <w:spacing w:after="0"/>
              <w:ind w:left="317" w:hanging="317"/>
              <w:rPr>
                <w:sz w:val="18"/>
                <w:szCs w:val="18"/>
              </w:rPr>
            </w:pPr>
            <w:r>
              <w:rPr>
                <w:sz w:val="18"/>
                <w:szCs w:val="18"/>
              </w:rPr>
              <w:t>National Policies on Climate Change developed and adopted</w:t>
            </w:r>
            <w:r w:rsidRPr="00F906AF">
              <w:rPr>
                <w:sz w:val="18"/>
                <w:szCs w:val="18"/>
              </w:rPr>
              <w:t>.</w:t>
            </w:r>
          </w:p>
          <w:p w:rsidR="00F906AF" w:rsidRDefault="00F906AF" w:rsidP="00F906AF">
            <w:pPr>
              <w:pStyle w:val="ListParagraph"/>
              <w:numPr>
                <w:ilvl w:val="0"/>
                <w:numId w:val="4"/>
              </w:numPr>
              <w:spacing w:after="0"/>
              <w:ind w:left="317" w:hanging="317"/>
              <w:rPr>
                <w:sz w:val="18"/>
                <w:szCs w:val="18"/>
              </w:rPr>
            </w:pPr>
            <w:r>
              <w:rPr>
                <w:sz w:val="18"/>
                <w:szCs w:val="18"/>
              </w:rPr>
              <w:t>Pilots states engaged in state-level CC policy and strategy processes</w:t>
            </w:r>
          </w:p>
          <w:p w:rsidR="00E00EF4" w:rsidRPr="00F906AF" w:rsidRDefault="00F906AF" w:rsidP="00E00EF4">
            <w:pPr>
              <w:pStyle w:val="ListParagraph"/>
              <w:numPr>
                <w:ilvl w:val="0"/>
                <w:numId w:val="4"/>
              </w:numPr>
              <w:spacing w:after="0"/>
              <w:ind w:left="317" w:hanging="317"/>
              <w:rPr>
                <w:sz w:val="18"/>
                <w:szCs w:val="18"/>
              </w:rPr>
            </w:pPr>
            <w:r>
              <w:rPr>
                <w:sz w:val="18"/>
                <w:szCs w:val="18"/>
              </w:rPr>
              <w:t>Climate Change and Gender issues mainstreamed</w:t>
            </w:r>
          </w:p>
        </w:tc>
        <w:tc>
          <w:tcPr>
            <w:tcW w:w="2835" w:type="dxa"/>
            <w:gridSpan w:val="6"/>
            <w:shd w:val="clear" w:color="auto" w:fill="auto"/>
          </w:tcPr>
          <w:p w:rsidR="00E00EF4" w:rsidRPr="00F906AF" w:rsidRDefault="00F906AF" w:rsidP="00F906AF">
            <w:pPr>
              <w:rPr>
                <w:sz w:val="18"/>
                <w:szCs w:val="18"/>
              </w:rPr>
            </w:pPr>
            <w:r w:rsidRPr="00F906AF">
              <w:rPr>
                <w:sz w:val="18"/>
                <w:szCs w:val="18"/>
              </w:rPr>
              <w:t>100% Completed</w:t>
            </w:r>
          </w:p>
        </w:tc>
        <w:tc>
          <w:tcPr>
            <w:tcW w:w="4567" w:type="dxa"/>
            <w:gridSpan w:val="6"/>
            <w:shd w:val="clear" w:color="auto" w:fill="auto"/>
          </w:tcPr>
          <w:p w:rsidR="00E00EF4" w:rsidRPr="00F906AF" w:rsidRDefault="00F906AF" w:rsidP="00F906AF">
            <w:pPr>
              <w:rPr>
                <w:sz w:val="18"/>
                <w:szCs w:val="18"/>
              </w:rPr>
            </w:pPr>
            <w:r w:rsidRPr="00F906AF">
              <w:rPr>
                <w:sz w:val="18"/>
                <w:szCs w:val="18"/>
              </w:rPr>
              <w:t xml:space="preserve">The National Climate Change Policy and Response Strategy approved by the Federal Executive Council. Annual States Climate Change Summit </w:t>
            </w:r>
            <w:r>
              <w:rPr>
                <w:sz w:val="18"/>
                <w:szCs w:val="18"/>
              </w:rPr>
              <w:t>initiated among the 36 States of the Federation.</w:t>
            </w:r>
          </w:p>
        </w:tc>
      </w:tr>
      <w:tr w:rsidR="00F906AF" w:rsidTr="00F906AF">
        <w:trPr>
          <w:gridAfter w:val="1"/>
          <w:wAfter w:w="769" w:type="dxa"/>
          <w:cantSplit/>
          <w:trHeight w:val="467"/>
        </w:trPr>
        <w:tc>
          <w:tcPr>
            <w:tcW w:w="2660" w:type="dxa"/>
            <w:shd w:val="clear" w:color="auto" w:fill="auto"/>
            <w:vAlign w:val="center"/>
          </w:tcPr>
          <w:p w:rsidR="00F906AF" w:rsidRPr="0040676E" w:rsidRDefault="00F906AF" w:rsidP="00F906AF">
            <w:pPr>
              <w:pStyle w:val="Header"/>
              <w:rPr>
                <w:sz w:val="18"/>
                <w:szCs w:val="18"/>
              </w:rPr>
            </w:pPr>
            <w:r w:rsidRPr="0040676E">
              <w:rPr>
                <w:sz w:val="18"/>
                <w:szCs w:val="18"/>
                <w:u w:val="single"/>
              </w:rPr>
              <w:t>Activity Result 1.2</w:t>
            </w:r>
            <w:r w:rsidRPr="0040676E">
              <w:rPr>
                <w:sz w:val="18"/>
                <w:szCs w:val="18"/>
              </w:rPr>
              <w:t xml:space="preserve">: </w:t>
            </w:r>
            <w:r w:rsidRPr="0040676E">
              <w:rPr>
                <w:b/>
                <w:sz w:val="18"/>
                <w:szCs w:val="18"/>
                <w:u w:val="single"/>
              </w:rPr>
              <w:t>UNDP , with inputs from UNICEF and UNIDO:</w:t>
            </w:r>
            <w:r w:rsidRPr="0040676E">
              <w:rPr>
                <w:i/>
                <w:sz w:val="18"/>
                <w:szCs w:val="18"/>
              </w:rPr>
              <w:t xml:space="preserve">  Raise awareness of the likely impacts of climate change and adaptation needs, linked to the national dialogue and policy formulation process for climate change adaptation, developed and implemented at the national, state and local level, in order to build broad and informed coalitions for climate change</w:t>
            </w:r>
          </w:p>
          <w:p w:rsidR="00F906AF" w:rsidRPr="0040676E" w:rsidRDefault="00F906AF" w:rsidP="00F906AF">
            <w:pPr>
              <w:pStyle w:val="Header"/>
              <w:rPr>
                <w:sz w:val="18"/>
                <w:szCs w:val="18"/>
                <w:u w:val="single"/>
              </w:rPr>
            </w:pPr>
          </w:p>
        </w:tc>
        <w:tc>
          <w:tcPr>
            <w:tcW w:w="3402" w:type="dxa"/>
            <w:shd w:val="clear" w:color="auto" w:fill="auto"/>
          </w:tcPr>
          <w:p w:rsidR="00F906AF" w:rsidRDefault="00F906AF" w:rsidP="00F906AF">
            <w:pPr>
              <w:pStyle w:val="ListParagraph"/>
              <w:numPr>
                <w:ilvl w:val="0"/>
                <w:numId w:val="4"/>
              </w:numPr>
              <w:spacing w:after="0"/>
              <w:ind w:left="317" w:hanging="317"/>
              <w:rPr>
                <w:sz w:val="18"/>
                <w:szCs w:val="18"/>
              </w:rPr>
            </w:pPr>
            <w:r>
              <w:rPr>
                <w:sz w:val="18"/>
                <w:szCs w:val="18"/>
              </w:rPr>
              <w:t>Media capacity on CC reporting build</w:t>
            </w:r>
          </w:p>
          <w:p w:rsidR="00F906AF" w:rsidRDefault="00F906AF" w:rsidP="00F906AF">
            <w:pPr>
              <w:pStyle w:val="ListParagraph"/>
              <w:numPr>
                <w:ilvl w:val="0"/>
                <w:numId w:val="4"/>
              </w:numPr>
              <w:spacing w:after="0"/>
              <w:ind w:left="317" w:hanging="317"/>
              <w:rPr>
                <w:sz w:val="18"/>
                <w:szCs w:val="18"/>
              </w:rPr>
            </w:pPr>
            <w:r>
              <w:rPr>
                <w:sz w:val="18"/>
                <w:szCs w:val="18"/>
              </w:rPr>
              <w:t>Capacity of pilot communities built</w:t>
            </w:r>
          </w:p>
          <w:p w:rsidR="00F906AF" w:rsidRDefault="00F906AF" w:rsidP="00F906AF">
            <w:pPr>
              <w:pStyle w:val="ListParagraph"/>
              <w:numPr>
                <w:ilvl w:val="0"/>
                <w:numId w:val="4"/>
              </w:numPr>
              <w:spacing w:after="0"/>
              <w:ind w:left="317" w:hanging="317"/>
              <w:rPr>
                <w:sz w:val="18"/>
                <w:szCs w:val="18"/>
              </w:rPr>
            </w:pPr>
            <w:r>
              <w:rPr>
                <w:sz w:val="18"/>
                <w:szCs w:val="18"/>
              </w:rPr>
              <w:t>CCA added in primary and secondary schools curriculum</w:t>
            </w:r>
          </w:p>
          <w:p w:rsidR="00F906AF" w:rsidRDefault="00F906AF" w:rsidP="00F906AF">
            <w:pPr>
              <w:pStyle w:val="ListParagraph"/>
              <w:numPr>
                <w:ilvl w:val="0"/>
                <w:numId w:val="4"/>
              </w:numPr>
              <w:spacing w:after="0"/>
              <w:ind w:left="317" w:hanging="317"/>
              <w:rPr>
                <w:sz w:val="18"/>
                <w:szCs w:val="18"/>
              </w:rPr>
            </w:pPr>
            <w:r>
              <w:rPr>
                <w:sz w:val="18"/>
                <w:szCs w:val="18"/>
              </w:rPr>
              <w:t>CC advocacy networks and clubs established among NGOs and students.</w:t>
            </w:r>
          </w:p>
          <w:p w:rsidR="00F906AF" w:rsidRDefault="00EC2788" w:rsidP="00F906AF">
            <w:pPr>
              <w:pStyle w:val="ListParagraph"/>
              <w:numPr>
                <w:ilvl w:val="0"/>
                <w:numId w:val="4"/>
              </w:numPr>
              <w:spacing w:after="0"/>
              <w:ind w:left="317" w:hanging="317"/>
              <w:rPr>
                <w:sz w:val="18"/>
                <w:szCs w:val="18"/>
              </w:rPr>
            </w:pPr>
            <w:r>
              <w:rPr>
                <w:sz w:val="18"/>
                <w:szCs w:val="18"/>
              </w:rPr>
              <w:t>Training module on mainstreaming CCA into water developed in colla</w:t>
            </w:r>
            <w:r w:rsidR="00896F0D">
              <w:rPr>
                <w:sz w:val="18"/>
                <w:szCs w:val="18"/>
              </w:rPr>
              <w:t xml:space="preserve">boration with the Federal Ministry of Water </w:t>
            </w:r>
            <w:r w:rsidR="001E6D17">
              <w:rPr>
                <w:sz w:val="18"/>
                <w:szCs w:val="18"/>
              </w:rPr>
              <w:t>Resources.</w:t>
            </w:r>
          </w:p>
        </w:tc>
        <w:tc>
          <w:tcPr>
            <w:tcW w:w="2835" w:type="dxa"/>
            <w:gridSpan w:val="6"/>
            <w:shd w:val="clear" w:color="auto" w:fill="auto"/>
          </w:tcPr>
          <w:p w:rsidR="00F906AF" w:rsidRPr="00F906AF" w:rsidRDefault="00896F0D" w:rsidP="00F906AF">
            <w:pPr>
              <w:rPr>
                <w:sz w:val="18"/>
                <w:szCs w:val="18"/>
              </w:rPr>
            </w:pPr>
            <w:r>
              <w:rPr>
                <w:sz w:val="18"/>
                <w:szCs w:val="18"/>
              </w:rPr>
              <w:t>100% Completed</w:t>
            </w:r>
          </w:p>
        </w:tc>
        <w:tc>
          <w:tcPr>
            <w:tcW w:w="4567" w:type="dxa"/>
            <w:gridSpan w:val="6"/>
            <w:shd w:val="clear" w:color="auto" w:fill="auto"/>
          </w:tcPr>
          <w:p w:rsidR="00F906AF" w:rsidRPr="00F906AF" w:rsidRDefault="00896F0D" w:rsidP="00F906AF">
            <w:pPr>
              <w:rPr>
                <w:sz w:val="18"/>
                <w:szCs w:val="18"/>
              </w:rPr>
            </w:pPr>
            <w:r>
              <w:rPr>
                <w:sz w:val="18"/>
                <w:szCs w:val="18"/>
              </w:rPr>
              <w:t>CC Media Network was put in place where about 23 Nigerian Environmental Journalist had their capacity built in reporting CCA. As a result 2 journalists won the UNEP and CNN awards.</w:t>
            </w:r>
          </w:p>
        </w:tc>
      </w:tr>
      <w:tr w:rsidR="001E6D17" w:rsidTr="00F906AF">
        <w:trPr>
          <w:gridAfter w:val="1"/>
          <w:wAfter w:w="769" w:type="dxa"/>
          <w:cantSplit/>
          <w:trHeight w:val="467"/>
        </w:trPr>
        <w:tc>
          <w:tcPr>
            <w:tcW w:w="2660" w:type="dxa"/>
            <w:shd w:val="clear" w:color="auto" w:fill="auto"/>
            <w:vAlign w:val="center"/>
          </w:tcPr>
          <w:p w:rsidR="008B050A" w:rsidRPr="0040676E" w:rsidRDefault="008B050A" w:rsidP="008B050A">
            <w:pPr>
              <w:rPr>
                <w:i/>
                <w:sz w:val="18"/>
                <w:szCs w:val="18"/>
              </w:rPr>
            </w:pPr>
            <w:r w:rsidRPr="001807AF">
              <w:rPr>
                <w:i/>
                <w:sz w:val="18"/>
                <w:szCs w:val="18"/>
                <w:u w:val="single"/>
              </w:rPr>
              <w:t>Activity Result 1.3</w:t>
            </w:r>
            <w:r w:rsidRPr="0040676E">
              <w:rPr>
                <w:b/>
                <w:i/>
                <w:sz w:val="18"/>
                <w:szCs w:val="18"/>
              </w:rPr>
              <w:t xml:space="preserve">; </w:t>
            </w:r>
            <w:r w:rsidRPr="0040676E">
              <w:rPr>
                <w:b/>
                <w:sz w:val="18"/>
                <w:szCs w:val="18"/>
                <w:u w:val="single"/>
                <w:lang w:val="en-US"/>
              </w:rPr>
              <w:t>UNICEF</w:t>
            </w:r>
            <w:r w:rsidRPr="0040676E">
              <w:rPr>
                <w:i/>
                <w:sz w:val="18"/>
                <w:szCs w:val="18"/>
              </w:rPr>
              <w:t>:  Further strengthen the climate responsiveness of key sectoral policies through advocacy based on evidence generated through the actions of the AAP</w:t>
            </w:r>
          </w:p>
          <w:p w:rsidR="001E6D17" w:rsidRPr="0040676E" w:rsidRDefault="001E6D17" w:rsidP="00F906AF">
            <w:pPr>
              <w:pStyle w:val="Header"/>
              <w:rPr>
                <w:sz w:val="18"/>
                <w:szCs w:val="18"/>
                <w:u w:val="single"/>
              </w:rPr>
            </w:pPr>
          </w:p>
        </w:tc>
        <w:tc>
          <w:tcPr>
            <w:tcW w:w="3402" w:type="dxa"/>
            <w:shd w:val="clear" w:color="auto" w:fill="auto"/>
          </w:tcPr>
          <w:p w:rsidR="001E6D17" w:rsidRDefault="008B050A" w:rsidP="00F906AF">
            <w:pPr>
              <w:pStyle w:val="ListParagraph"/>
              <w:numPr>
                <w:ilvl w:val="0"/>
                <w:numId w:val="4"/>
              </w:numPr>
              <w:spacing w:after="0"/>
              <w:ind w:left="317" w:hanging="317"/>
              <w:rPr>
                <w:sz w:val="18"/>
                <w:szCs w:val="18"/>
              </w:rPr>
            </w:pPr>
            <w:r w:rsidRPr="0040676E">
              <w:rPr>
                <w:sz w:val="18"/>
                <w:szCs w:val="18"/>
              </w:rPr>
              <w:t>National Water Policy, Education Policy and Teaching Curriculum using AAP-generated knowledge</w:t>
            </w:r>
            <w:r>
              <w:rPr>
                <w:sz w:val="18"/>
                <w:szCs w:val="18"/>
              </w:rPr>
              <w:t xml:space="preserve"> developed</w:t>
            </w:r>
          </w:p>
        </w:tc>
        <w:tc>
          <w:tcPr>
            <w:tcW w:w="2835" w:type="dxa"/>
            <w:gridSpan w:val="6"/>
            <w:shd w:val="clear" w:color="auto" w:fill="auto"/>
          </w:tcPr>
          <w:p w:rsidR="001E6D17" w:rsidRDefault="008B050A" w:rsidP="00F906AF">
            <w:pPr>
              <w:rPr>
                <w:sz w:val="18"/>
                <w:szCs w:val="18"/>
              </w:rPr>
            </w:pPr>
            <w:r>
              <w:rPr>
                <w:sz w:val="18"/>
                <w:szCs w:val="18"/>
              </w:rPr>
              <w:t>100% Completed</w:t>
            </w:r>
          </w:p>
        </w:tc>
        <w:tc>
          <w:tcPr>
            <w:tcW w:w="4567" w:type="dxa"/>
            <w:gridSpan w:val="6"/>
            <w:shd w:val="clear" w:color="auto" w:fill="auto"/>
          </w:tcPr>
          <w:p w:rsidR="001E6D17" w:rsidRDefault="001E6D17" w:rsidP="00F906AF">
            <w:pPr>
              <w:rPr>
                <w:sz w:val="18"/>
                <w:szCs w:val="18"/>
              </w:rPr>
            </w:pPr>
          </w:p>
        </w:tc>
      </w:tr>
      <w:tr w:rsidR="0047697E" w:rsidTr="00F906AF">
        <w:trPr>
          <w:gridAfter w:val="1"/>
          <w:wAfter w:w="769" w:type="dxa"/>
          <w:cantSplit/>
          <w:trHeight w:val="467"/>
        </w:trPr>
        <w:tc>
          <w:tcPr>
            <w:tcW w:w="2660" w:type="dxa"/>
            <w:shd w:val="clear" w:color="auto" w:fill="auto"/>
            <w:vAlign w:val="center"/>
          </w:tcPr>
          <w:p w:rsidR="0047697E" w:rsidRPr="001807AF" w:rsidRDefault="0047697E" w:rsidP="008B050A">
            <w:pPr>
              <w:rPr>
                <w:i/>
                <w:sz w:val="18"/>
                <w:szCs w:val="18"/>
                <w:u w:val="single"/>
              </w:rPr>
            </w:pPr>
          </w:p>
        </w:tc>
        <w:tc>
          <w:tcPr>
            <w:tcW w:w="3402" w:type="dxa"/>
            <w:shd w:val="clear" w:color="auto" w:fill="auto"/>
          </w:tcPr>
          <w:p w:rsidR="0047697E" w:rsidRPr="0040676E" w:rsidRDefault="0047697E" w:rsidP="00F906AF">
            <w:pPr>
              <w:pStyle w:val="ListParagraph"/>
              <w:numPr>
                <w:ilvl w:val="0"/>
                <w:numId w:val="4"/>
              </w:numPr>
              <w:spacing w:after="0"/>
              <w:ind w:left="317" w:hanging="317"/>
              <w:rPr>
                <w:sz w:val="18"/>
                <w:szCs w:val="18"/>
              </w:rPr>
            </w:pPr>
          </w:p>
        </w:tc>
        <w:tc>
          <w:tcPr>
            <w:tcW w:w="2835" w:type="dxa"/>
            <w:gridSpan w:val="6"/>
            <w:shd w:val="clear" w:color="auto" w:fill="auto"/>
          </w:tcPr>
          <w:p w:rsidR="0047697E" w:rsidRDefault="0047697E" w:rsidP="00F906AF">
            <w:pPr>
              <w:rPr>
                <w:sz w:val="18"/>
                <w:szCs w:val="18"/>
              </w:rPr>
            </w:pPr>
          </w:p>
        </w:tc>
        <w:tc>
          <w:tcPr>
            <w:tcW w:w="4567" w:type="dxa"/>
            <w:gridSpan w:val="6"/>
            <w:shd w:val="clear" w:color="auto" w:fill="auto"/>
          </w:tcPr>
          <w:p w:rsidR="0047697E" w:rsidRDefault="0047697E" w:rsidP="00F906AF">
            <w:pPr>
              <w:rPr>
                <w:sz w:val="18"/>
                <w:szCs w:val="18"/>
              </w:rPr>
            </w:pPr>
          </w:p>
        </w:tc>
      </w:tr>
      <w:tr w:rsidR="00144A9E" w:rsidTr="00F906AF">
        <w:trPr>
          <w:gridAfter w:val="1"/>
          <w:wAfter w:w="769" w:type="dxa"/>
          <w:cantSplit/>
          <w:trHeight w:val="5845"/>
        </w:trPr>
        <w:tc>
          <w:tcPr>
            <w:tcW w:w="2660" w:type="dxa"/>
            <w:vMerge w:val="restart"/>
            <w:tcBorders>
              <w:bottom w:val="single" w:sz="4" w:space="0" w:color="auto"/>
            </w:tcBorders>
          </w:tcPr>
          <w:p w:rsidR="00144A9E" w:rsidRDefault="00144A9E" w:rsidP="00122721"/>
        </w:tc>
        <w:tc>
          <w:tcPr>
            <w:tcW w:w="3402" w:type="dxa"/>
            <w:tcBorders>
              <w:bottom w:val="single" w:sz="4" w:space="0" w:color="auto"/>
            </w:tcBorders>
          </w:tcPr>
          <w:p w:rsidR="00144A9E" w:rsidRPr="00945A4E" w:rsidRDefault="00144A9E" w:rsidP="00122721">
            <w:pPr>
              <w:pStyle w:val="Header"/>
              <w:rPr>
                <w:sz w:val="18"/>
                <w:szCs w:val="18"/>
              </w:rPr>
            </w:pPr>
          </w:p>
        </w:tc>
        <w:tc>
          <w:tcPr>
            <w:tcW w:w="1237" w:type="dxa"/>
            <w:gridSpan w:val="3"/>
            <w:vMerge w:val="restart"/>
            <w:tcBorders>
              <w:bottom w:val="single" w:sz="4" w:space="0" w:color="auto"/>
            </w:tcBorders>
            <w:vAlign w:val="center"/>
          </w:tcPr>
          <w:p w:rsidR="00144A9E" w:rsidRDefault="00144A9E" w:rsidP="00122721"/>
        </w:tc>
        <w:tc>
          <w:tcPr>
            <w:tcW w:w="1598" w:type="dxa"/>
            <w:gridSpan w:val="3"/>
            <w:vMerge w:val="restart"/>
            <w:vAlign w:val="center"/>
          </w:tcPr>
          <w:p w:rsidR="00144A9E" w:rsidRDefault="00144A9E" w:rsidP="00122721"/>
        </w:tc>
        <w:tc>
          <w:tcPr>
            <w:tcW w:w="4567" w:type="dxa"/>
            <w:gridSpan w:val="6"/>
            <w:tcBorders>
              <w:bottom w:val="single" w:sz="4" w:space="0" w:color="auto"/>
            </w:tcBorders>
            <w:vAlign w:val="center"/>
          </w:tcPr>
          <w:p w:rsidR="00144A9E" w:rsidRDefault="00144A9E" w:rsidP="00122721"/>
        </w:tc>
      </w:tr>
      <w:tr w:rsidR="00144A9E" w:rsidTr="00F906AF">
        <w:trPr>
          <w:gridAfter w:val="1"/>
          <w:wAfter w:w="769" w:type="dxa"/>
          <w:cantSplit/>
          <w:trHeight w:val="3180"/>
        </w:trPr>
        <w:tc>
          <w:tcPr>
            <w:tcW w:w="2660" w:type="dxa"/>
            <w:vMerge/>
            <w:tcBorders>
              <w:bottom w:val="single" w:sz="4" w:space="0" w:color="auto"/>
            </w:tcBorders>
            <w:shd w:val="clear" w:color="auto" w:fill="CCCCCC"/>
          </w:tcPr>
          <w:p w:rsidR="00144A9E" w:rsidRDefault="00144A9E" w:rsidP="00122721"/>
        </w:tc>
        <w:tc>
          <w:tcPr>
            <w:tcW w:w="3402" w:type="dxa"/>
            <w:tcBorders>
              <w:top w:val="single" w:sz="4" w:space="0" w:color="auto"/>
              <w:bottom w:val="single" w:sz="4" w:space="0" w:color="auto"/>
            </w:tcBorders>
            <w:vAlign w:val="center"/>
          </w:tcPr>
          <w:p w:rsidR="00144A9E" w:rsidRDefault="00144A9E" w:rsidP="00122721">
            <w:r w:rsidRPr="0040676E">
              <w:rPr>
                <w:sz w:val="18"/>
                <w:szCs w:val="18"/>
              </w:rPr>
              <w:t>Action 1.3.1: Advocate for and support review of National Water Policy, Education Policy and Teaching Curriculum using AAP-generated knowledge</w:t>
            </w:r>
          </w:p>
        </w:tc>
        <w:tc>
          <w:tcPr>
            <w:tcW w:w="1237" w:type="dxa"/>
            <w:gridSpan w:val="3"/>
            <w:vMerge/>
            <w:tcBorders>
              <w:bottom w:val="single" w:sz="4" w:space="0" w:color="auto"/>
            </w:tcBorders>
            <w:vAlign w:val="center"/>
          </w:tcPr>
          <w:p w:rsidR="00144A9E" w:rsidRDefault="00144A9E" w:rsidP="00122721"/>
        </w:tc>
        <w:tc>
          <w:tcPr>
            <w:tcW w:w="1598" w:type="dxa"/>
            <w:gridSpan w:val="3"/>
            <w:vMerge/>
            <w:vAlign w:val="center"/>
          </w:tcPr>
          <w:p w:rsidR="00144A9E" w:rsidRDefault="00144A9E" w:rsidP="00122721"/>
        </w:tc>
        <w:tc>
          <w:tcPr>
            <w:tcW w:w="1557" w:type="dxa"/>
            <w:gridSpan w:val="2"/>
            <w:tcBorders>
              <w:top w:val="single" w:sz="4" w:space="0" w:color="auto"/>
              <w:bottom w:val="single" w:sz="4" w:space="0" w:color="auto"/>
            </w:tcBorders>
            <w:vAlign w:val="center"/>
          </w:tcPr>
          <w:p w:rsidR="00144A9E" w:rsidRPr="005B3C39" w:rsidRDefault="00144A9E" w:rsidP="00122721">
            <w:pPr>
              <w:rPr>
                <w:sz w:val="18"/>
                <w:szCs w:val="18"/>
              </w:rPr>
            </w:pPr>
          </w:p>
        </w:tc>
        <w:tc>
          <w:tcPr>
            <w:tcW w:w="1260" w:type="dxa"/>
            <w:gridSpan w:val="2"/>
            <w:tcBorders>
              <w:top w:val="single" w:sz="4" w:space="0" w:color="auto"/>
              <w:bottom w:val="single" w:sz="4" w:space="0" w:color="auto"/>
            </w:tcBorders>
            <w:vAlign w:val="center"/>
          </w:tcPr>
          <w:p w:rsidR="00144A9E" w:rsidRDefault="00144A9E" w:rsidP="00122721"/>
        </w:tc>
        <w:tc>
          <w:tcPr>
            <w:tcW w:w="1750" w:type="dxa"/>
            <w:gridSpan w:val="2"/>
            <w:tcBorders>
              <w:top w:val="single" w:sz="4" w:space="0" w:color="auto"/>
              <w:bottom w:val="single" w:sz="4" w:space="0" w:color="auto"/>
            </w:tcBorders>
          </w:tcPr>
          <w:p w:rsidR="00144A9E" w:rsidRDefault="00144A9E" w:rsidP="00122721"/>
        </w:tc>
      </w:tr>
      <w:tr w:rsidR="00144A9E" w:rsidTr="00F906AF">
        <w:trPr>
          <w:gridAfter w:val="1"/>
          <w:wAfter w:w="769" w:type="dxa"/>
          <w:cantSplit/>
          <w:trHeight w:val="7048"/>
        </w:trPr>
        <w:tc>
          <w:tcPr>
            <w:tcW w:w="2660" w:type="dxa"/>
            <w:vMerge w:val="restart"/>
            <w:tcBorders>
              <w:bottom w:val="single" w:sz="4" w:space="0" w:color="auto"/>
            </w:tcBorders>
          </w:tcPr>
          <w:p w:rsidR="00144A9E" w:rsidRPr="00532B64" w:rsidRDefault="00144A9E" w:rsidP="00122721">
            <w:r w:rsidRPr="00532B64">
              <w:rPr>
                <w:b/>
              </w:rPr>
              <w:lastRenderedPageBreak/>
              <w:t>Output 2</w:t>
            </w:r>
            <w:r w:rsidRPr="00532B64">
              <w:t xml:space="preserve"> </w:t>
            </w:r>
            <w:r>
              <w:t>Gender-sensitive l</w:t>
            </w:r>
            <w:r w:rsidRPr="00354395">
              <w:t>eadership and institutional frameworks to manage climate change risks and opportunities in an integrated manner at the local and national levels built</w:t>
            </w:r>
          </w:p>
          <w:p w:rsidR="00144A9E" w:rsidRDefault="00144A9E" w:rsidP="00122721">
            <w:pPr>
              <w:rPr>
                <w:i/>
                <w:sz w:val="18"/>
                <w:szCs w:val="18"/>
              </w:rPr>
            </w:pPr>
            <w:r w:rsidRPr="00D46BA8">
              <w:rPr>
                <w:i/>
                <w:sz w:val="18"/>
                <w:szCs w:val="18"/>
              </w:rPr>
              <w:t xml:space="preserve">Baseline:  </w:t>
            </w:r>
            <w:r w:rsidRPr="00B61290">
              <w:rPr>
                <w:sz w:val="18"/>
                <w:szCs w:val="18"/>
              </w:rPr>
              <w:t>Nigeria</w:t>
            </w:r>
            <w:r>
              <w:rPr>
                <w:i/>
                <w:sz w:val="18"/>
                <w:szCs w:val="18"/>
              </w:rPr>
              <w:t xml:space="preserve"> </w:t>
            </w:r>
            <w:r>
              <w:rPr>
                <w:sz w:val="18"/>
                <w:szCs w:val="18"/>
              </w:rPr>
              <w:t>has limited l</w:t>
            </w:r>
            <w:r w:rsidRPr="007C6977">
              <w:rPr>
                <w:sz w:val="18"/>
                <w:szCs w:val="18"/>
              </w:rPr>
              <w:t>eadership and institutional frameworks to manage climate change risks and opportunities in an integrated manner at the local and national levels</w:t>
            </w:r>
            <w:r>
              <w:rPr>
                <w:sz w:val="18"/>
                <w:szCs w:val="18"/>
              </w:rPr>
              <w:t>, and women have not been adequately included in the development of adaptation measures.</w:t>
            </w:r>
          </w:p>
          <w:p w:rsidR="00144A9E" w:rsidRDefault="00144A9E" w:rsidP="00122721">
            <w:pPr>
              <w:rPr>
                <w:i/>
                <w:sz w:val="18"/>
                <w:szCs w:val="18"/>
              </w:rPr>
            </w:pPr>
          </w:p>
          <w:p w:rsidR="00144A9E" w:rsidRPr="00B61290" w:rsidRDefault="00144A9E" w:rsidP="00122721">
            <w:pPr>
              <w:rPr>
                <w:sz w:val="18"/>
                <w:szCs w:val="18"/>
              </w:rPr>
            </w:pPr>
            <w:r w:rsidRPr="00D46BA8">
              <w:rPr>
                <w:i/>
                <w:sz w:val="18"/>
                <w:szCs w:val="18"/>
              </w:rPr>
              <w:t>Indicator:</w:t>
            </w:r>
            <w:r>
              <w:rPr>
                <w:i/>
                <w:sz w:val="18"/>
                <w:szCs w:val="18"/>
              </w:rPr>
              <w:t xml:space="preserve"> </w:t>
            </w:r>
            <w:r>
              <w:rPr>
                <w:sz w:val="18"/>
                <w:szCs w:val="18"/>
              </w:rPr>
              <w:t xml:space="preserve">National coordination, leadership and skills to manage climate change risks have been built through an ongoing </w:t>
            </w:r>
            <w:r>
              <w:rPr>
                <w:sz w:val="18"/>
                <w:szCs w:val="18"/>
              </w:rPr>
              <w:lastRenderedPageBreak/>
              <w:t>capacity development initiative focused on key institutions, that specifically emphasises developing women’s leadership; and through p</w:t>
            </w:r>
            <w:r w:rsidRPr="00B61290">
              <w:rPr>
                <w:sz w:val="18"/>
                <w:szCs w:val="18"/>
              </w:rPr>
              <w:t>roactively develop</w:t>
            </w:r>
            <w:r>
              <w:rPr>
                <w:sz w:val="18"/>
                <w:szCs w:val="18"/>
              </w:rPr>
              <w:t>ing</w:t>
            </w:r>
            <w:r w:rsidRPr="00B61290">
              <w:rPr>
                <w:sz w:val="18"/>
                <w:szCs w:val="18"/>
              </w:rPr>
              <w:t xml:space="preserve"> the future Nigerian leadership by empowering children to become change agents who can advocate for behavioural elements </w:t>
            </w:r>
            <w:r>
              <w:rPr>
                <w:sz w:val="18"/>
                <w:szCs w:val="18"/>
              </w:rPr>
              <w:t xml:space="preserve">of adaptation to climate change </w:t>
            </w:r>
            <w:r w:rsidRPr="00B61290">
              <w:rPr>
                <w:sz w:val="18"/>
                <w:szCs w:val="18"/>
              </w:rPr>
              <w:t>in their communities</w:t>
            </w:r>
            <w:r>
              <w:rPr>
                <w:sz w:val="18"/>
                <w:szCs w:val="18"/>
              </w:rPr>
              <w:t>.</w:t>
            </w:r>
          </w:p>
          <w:p w:rsidR="00144A9E" w:rsidRPr="00D46BA8" w:rsidRDefault="00144A9E" w:rsidP="00122721">
            <w:pPr>
              <w:rPr>
                <w:sz w:val="18"/>
                <w:szCs w:val="18"/>
                <w:u w:val="single"/>
              </w:rPr>
            </w:pPr>
            <w:r w:rsidRPr="00D46BA8">
              <w:rPr>
                <w:sz w:val="18"/>
                <w:szCs w:val="18"/>
                <w:u w:val="single"/>
              </w:rPr>
              <w:t>Targets Year 2</w:t>
            </w:r>
          </w:p>
          <w:p w:rsidR="00144A9E" w:rsidRPr="00D46BA8" w:rsidRDefault="00144A9E" w:rsidP="00122721">
            <w:pPr>
              <w:rPr>
                <w:sz w:val="18"/>
                <w:szCs w:val="18"/>
              </w:rPr>
            </w:pPr>
            <w:r w:rsidRPr="00D46BA8">
              <w:rPr>
                <w:sz w:val="18"/>
                <w:szCs w:val="18"/>
              </w:rPr>
              <w:t xml:space="preserve">- </w:t>
            </w:r>
            <w:r>
              <w:rPr>
                <w:sz w:val="18"/>
                <w:szCs w:val="18"/>
              </w:rPr>
              <w:t xml:space="preserve">Gender-sensitive initiative for CCA skills development </w:t>
            </w:r>
          </w:p>
          <w:p w:rsidR="00144A9E" w:rsidRPr="001C6284" w:rsidRDefault="00144A9E" w:rsidP="00122721">
            <w:pPr>
              <w:rPr>
                <w:sz w:val="18"/>
                <w:szCs w:val="18"/>
              </w:rPr>
            </w:pPr>
            <w:r w:rsidRPr="00D46BA8">
              <w:rPr>
                <w:sz w:val="18"/>
                <w:szCs w:val="18"/>
              </w:rPr>
              <w:t xml:space="preserve">- </w:t>
            </w:r>
            <w:r w:rsidRPr="001C6284">
              <w:rPr>
                <w:color w:val="000000"/>
                <w:sz w:val="18"/>
                <w:szCs w:val="18"/>
                <w:lang w:val="en-US"/>
              </w:rPr>
              <w:t>Strengthened national coordination structures for CC</w:t>
            </w:r>
            <w:r>
              <w:rPr>
                <w:color w:val="000000"/>
                <w:sz w:val="18"/>
                <w:szCs w:val="18"/>
                <w:lang w:val="en-US"/>
              </w:rPr>
              <w:t>A that include women</w:t>
            </w:r>
            <w:r w:rsidRPr="001C6284">
              <w:rPr>
                <w:color w:val="000000"/>
                <w:sz w:val="18"/>
                <w:szCs w:val="18"/>
                <w:lang w:val="en-US"/>
              </w:rPr>
              <w:t>-focused NGOs and civil society groups in leadership structures</w:t>
            </w:r>
          </w:p>
          <w:p w:rsidR="00144A9E" w:rsidRDefault="00144A9E" w:rsidP="00122721">
            <w:r>
              <w:t>Related CP outcome:</w:t>
            </w:r>
          </w:p>
        </w:tc>
        <w:tc>
          <w:tcPr>
            <w:tcW w:w="3402" w:type="dxa"/>
            <w:tcBorders>
              <w:top w:val="single" w:sz="4" w:space="0" w:color="auto"/>
              <w:bottom w:val="single" w:sz="4" w:space="0" w:color="auto"/>
            </w:tcBorders>
          </w:tcPr>
          <w:p w:rsidR="00144A9E" w:rsidRPr="00D46BA8" w:rsidRDefault="00144A9E" w:rsidP="00122721">
            <w:pPr>
              <w:pStyle w:val="Header"/>
              <w:rPr>
                <w:sz w:val="18"/>
                <w:szCs w:val="18"/>
                <w:u w:val="single"/>
              </w:rPr>
            </w:pPr>
            <w:r w:rsidRPr="00D46BA8">
              <w:rPr>
                <w:sz w:val="18"/>
                <w:szCs w:val="18"/>
                <w:u w:val="single"/>
              </w:rPr>
              <w:lastRenderedPageBreak/>
              <w:t xml:space="preserve">Activity Result 2.1: </w:t>
            </w:r>
            <w:r w:rsidRPr="00D46BA8">
              <w:rPr>
                <w:b/>
                <w:sz w:val="18"/>
                <w:szCs w:val="18"/>
                <w:u w:val="single"/>
                <w:lang w:val="en-US"/>
              </w:rPr>
              <w:t>UNDP</w:t>
            </w:r>
            <w:r w:rsidRPr="00D46BA8">
              <w:rPr>
                <w:i/>
                <w:sz w:val="18"/>
                <w:szCs w:val="18"/>
              </w:rPr>
              <w:t xml:space="preserve">:  </w:t>
            </w:r>
            <w:r w:rsidRPr="00D46BA8">
              <w:rPr>
                <w:i/>
                <w:sz w:val="18"/>
                <w:szCs w:val="18"/>
                <w:lang w:val="en-US"/>
              </w:rPr>
              <w:t>Build a sound and unified platform for mainstreaming climate change adaptation through strengthening key focal institutions, building the capacity of overarching ministries, and developing coherent coordination mechanisms for climate change</w:t>
            </w:r>
          </w:p>
          <w:p w:rsidR="00144A9E" w:rsidRPr="00D46BA8" w:rsidRDefault="00144A9E" w:rsidP="00122721">
            <w:pPr>
              <w:spacing w:after="0"/>
              <w:rPr>
                <w:sz w:val="18"/>
                <w:szCs w:val="18"/>
              </w:rPr>
            </w:pPr>
            <w:r w:rsidRPr="00D46BA8">
              <w:rPr>
                <w:sz w:val="18"/>
                <w:szCs w:val="18"/>
              </w:rPr>
              <w:t xml:space="preserve">Action 2.1.1: </w:t>
            </w:r>
            <w:r>
              <w:rPr>
                <w:sz w:val="18"/>
                <w:szCs w:val="18"/>
              </w:rPr>
              <w:t>C</w:t>
            </w:r>
            <w:r w:rsidRPr="00D46BA8">
              <w:rPr>
                <w:sz w:val="18"/>
                <w:szCs w:val="18"/>
              </w:rPr>
              <w:t>apacity needs assessment &amp; priority areas for capacity development institutions</w:t>
            </w:r>
          </w:p>
          <w:p w:rsidR="00144A9E" w:rsidRDefault="00144A9E" w:rsidP="00122721">
            <w:pPr>
              <w:spacing w:after="0"/>
              <w:rPr>
                <w:sz w:val="18"/>
                <w:szCs w:val="18"/>
              </w:rPr>
            </w:pPr>
          </w:p>
          <w:p w:rsidR="00144A9E" w:rsidRPr="00D46BA8" w:rsidRDefault="00144A9E" w:rsidP="00122721">
            <w:pPr>
              <w:spacing w:after="0"/>
              <w:rPr>
                <w:sz w:val="18"/>
                <w:szCs w:val="18"/>
              </w:rPr>
            </w:pPr>
            <w:r w:rsidRPr="00D46BA8">
              <w:rPr>
                <w:sz w:val="18"/>
                <w:szCs w:val="18"/>
              </w:rPr>
              <w:t xml:space="preserve">Action 2.1.2: </w:t>
            </w:r>
            <w:r>
              <w:rPr>
                <w:sz w:val="18"/>
                <w:szCs w:val="18"/>
              </w:rPr>
              <w:t>M</w:t>
            </w:r>
            <w:r w:rsidRPr="00D46BA8">
              <w:rPr>
                <w:sz w:val="18"/>
                <w:szCs w:val="18"/>
              </w:rPr>
              <w:t xml:space="preserve">edium-term strategy </w:t>
            </w:r>
            <w:r>
              <w:rPr>
                <w:sz w:val="18"/>
                <w:szCs w:val="18"/>
              </w:rPr>
              <w:t>&amp;</w:t>
            </w:r>
            <w:r w:rsidRPr="00D46BA8">
              <w:rPr>
                <w:sz w:val="18"/>
                <w:szCs w:val="18"/>
              </w:rPr>
              <w:t xml:space="preserve"> programme for CC</w:t>
            </w:r>
            <w:r>
              <w:rPr>
                <w:sz w:val="18"/>
                <w:szCs w:val="18"/>
              </w:rPr>
              <w:t>A</w:t>
            </w:r>
            <w:r w:rsidRPr="00D46BA8">
              <w:rPr>
                <w:sz w:val="18"/>
                <w:szCs w:val="18"/>
              </w:rPr>
              <w:t xml:space="preserve"> capacity development </w:t>
            </w:r>
          </w:p>
          <w:p w:rsidR="00144A9E" w:rsidRDefault="00144A9E" w:rsidP="00122721">
            <w:pPr>
              <w:spacing w:after="0"/>
              <w:rPr>
                <w:sz w:val="18"/>
                <w:szCs w:val="18"/>
              </w:rPr>
            </w:pPr>
          </w:p>
          <w:p w:rsidR="00144A9E" w:rsidRDefault="00144A9E" w:rsidP="00122721">
            <w:pPr>
              <w:spacing w:after="0"/>
              <w:rPr>
                <w:sz w:val="18"/>
                <w:szCs w:val="18"/>
              </w:rPr>
            </w:pPr>
          </w:p>
          <w:p w:rsidR="00144A9E" w:rsidRPr="00D46BA8" w:rsidRDefault="00144A9E" w:rsidP="00122721">
            <w:pPr>
              <w:spacing w:after="0"/>
              <w:rPr>
                <w:sz w:val="18"/>
                <w:szCs w:val="18"/>
              </w:rPr>
            </w:pPr>
            <w:r w:rsidRPr="00D46BA8">
              <w:rPr>
                <w:sz w:val="18"/>
                <w:szCs w:val="18"/>
              </w:rPr>
              <w:t xml:space="preserve">Action 2.1.3: </w:t>
            </w:r>
            <w:r>
              <w:rPr>
                <w:sz w:val="18"/>
                <w:szCs w:val="18"/>
              </w:rPr>
              <w:t>A</w:t>
            </w:r>
            <w:proofErr w:type="spellStart"/>
            <w:r w:rsidRPr="00D46BA8">
              <w:rPr>
                <w:color w:val="000000"/>
                <w:sz w:val="18"/>
                <w:szCs w:val="18"/>
                <w:lang w:val="en-US"/>
              </w:rPr>
              <w:t>ccelerated</w:t>
            </w:r>
            <w:proofErr w:type="spellEnd"/>
            <w:r w:rsidRPr="00D46BA8">
              <w:rPr>
                <w:color w:val="000000"/>
                <w:sz w:val="18"/>
                <w:szCs w:val="18"/>
                <w:lang w:val="en-US"/>
              </w:rPr>
              <w:t xml:space="preserve"> work on skills development for </w:t>
            </w:r>
            <w:r>
              <w:rPr>
                <w:color w:val="000000"/>
                <w:sz w:val="18"/>
                <w:szCs w:val="18"/>
                <w:lang w:val="en-US"/>
              </w:rPr>
              <w:t>CCA</w:t>
            </w:r>
            <w:r w:rsidRPr="00D46BA8">
              <w:rPr>
                <w:color w:val="000000"/>
                <w:sz w:val="18"/>
                <w:szCs w:val="18"/>
                <w:lang w:val="en-US"/>
              </w:rPr>
              <w:t xml:space="preserve">; to include </w:t>
            </w:r>
            <w:r w:rsidRPr="00D46BA8">
              <w:rPr>
                <w:sz w:val="18"/>
                <w:szCs w:val="18"/>
                <w:lang w:val="en-US"/>
              </w:rPr>
              <w:t xml:space="preserve">gender aspects &amp; develop women’s leadership </w:t>
            </w:r>
          </w:p>
          <w:p w:rsidR="00144A9E" w:rsidRDefault="00144A9E" w:rsidP="00122721">
            <w:pPr>
              <w:spacing w:after="0"/>
              <w:rPr>
                <w:sz w:val="18"/>
                <w:szCs w:val="18"/>
              </w:rPr>
            </w:pPr>
          </w:p>
          <w:p w:rsidR="00144A9E" w:rsidRPr="00425CA9" w:rsidRDefault="00144A9E" w:rsidP="00122721">
            <w:pPr>
              <w:spacing w:after="0"/>
              <w:rPr>
                <w:sz w:val="18"/>
                <w:szCs w:val="18"/>
              </w:rPr>
            </w:pPr>
            <w:r w:rsidRPr="00D46BA8">
              <w:rPr>
                <w:sz w:val="18"/>
                <w:szCs w:val="18"/>
              </w:rPr>
              <w:t xml:space="preserve">Action 2.1.4: </w:t>
            </w:r>
            <w:r>
              <w:rPr>
                <w:sz w:val="18"/>
                <w:szCs w:val="18"/>
              </w:rPr>
              <w:t>S</w:t>
            </w:r>
            <w:r w:rsidRPr="00D46BA8">
              <w:rPr>
                <w:sz w:val="18"/>
                <w:szCs w:val="18"/>
              </w:rPr>
              <w:t>trengthened national coordination structures for CCA</w:t>
            </w:r>
          </w:p>
        </w:tc>
        <w:tc>
          <w:tcPr>
            <w:tcW w:w="1237" w:type="dxa"/>
            <w:gridSpan w:val="3"/>
            <w:vMerge/>
            <w:tcBorders>
              <w:bottom w:val="single" w:sz="4" w:space="0" w:color="auto"/>
            </w:tcBorders>
            <w:vAlign w:val="center"/>
          </w:tcPr>
          <w:p w:rsidR="00144A9E" w:rsidRDefault="00144A9E" w:rsidP="00122721"/>
        </w:tc>
        <w:tc>
          <w:tcPr>
            <w:tcW w:w="1598" w:type="dxa"/>
            <w:gridSpan w:val="3"/>
            <w:vMerge/>
            <w:vAlign w:val="center"/>
          </w:tcPr>
          <w:p w:rsidR="00144A9E" w:rsidRDefault="00144A9E" w:rsidP="00122721"/>
        </w:tc>
        <w:tc>
          <w:tcPr>
            <w:tcW w:w="4567" w:type="dxa"/>
            <w:gridSpan w:val="6"/>
            <w:tcBorders>
              <w:top w:val="single" w:sz="4" w:space="0" w:color="auto"/>
              <w:bottom w:val="single" w:sz="4" w:space="0" w:color="auto"/>
            </w:tcBorders>
          </w:tcPr>
          <w:p w:rsidR="00144A9E" w:rsidRPr="002004BD" w:rsidRDefault="00144A9E" w:rsidP="00122721">
            <w:pPr>
              <w:rPr>
                <w:sz w:val="18"/>
                <w:szCs w:val="18"/>
              </w:rPr>
            </w:pPr>
          </w:p>
        </w:tc>
      </w:tr>
      <w:tr w:rsidR="00144A9E" w:rsidTr="00F906AF">
        <w:trPr>
          <w:gridAfter w:val="1"/>
          <w:wAfter w:w="769" w:type="dxa"/>
          <w:cantSplit/>
          <w:trHeight w:val="5587"/>
        </w:trPr>
        <w:tc>
          <w:tcPr>
            <w:tcW w:w="2660" w:type="dxa"/>
            <w:vMerge/>
            <w:tcBorders>
              <w:bottom w:val="single" w:sz="4" w:space="0" w:color="auto"/>
            </w:tcBorders>
          </w:tcPr>
          <w:p w:rsidR="00144A9E" w:rsidRDefault="00144A9E" w:rsidP="00122721"/>
        </w:tc>
        <w:tc>
          <w:tcPr>
            <w:tcW w:w="3402" w:type="dxa"/>
            <w:tcBorders>
              <w:bottom w:val="single" w:sz="4" w:space="0" w:color="auto"/>
            </w:tcBorders>
          </w:tcPr>
          <w:p w:rsidR="00144A9E" w:rsidRPr="00D46BA8" w:rsidRDefault="00144A9E" w:rsidP="00122721">
            <w:pPr>
              <w:rPr>
                <w:i/>
                <w:sz w:val="18"/>
                <w:szCs w:val="18"/>
                <w:lang w:val="en-US"/>
              </w:rPr>
            </w:pPr>
            <w:r w:rsidRPr="00D46BA8">
              <w:rPr>
                <w:sz w:val="18"/>
                <w:szCs w:val="18"/>
                <w:u w:val="single"/>
              </w:rPr>
              <w:t xml:space="preserve">Activity Result 2.2: </w:t>
            </w:r>
            <w:r w:rsidRPr="00D46BA8">
              <w:rPr>
                <w:b/>
                <w:sz w:val="18"/>
                <w:szCs w:val="18"/>
                <w:u w:val="single"/>
                <w:lang w:val="en-US"/>
              </w:rPr>
              <w:t>UNICEF</w:t>
            </w:r>
            <w:r w:rsidRPr="00D46BA8">
              <w:rPr>
                <w:i/>
                <w:sz w:val="18"/>
                <w:szCs w:val="18"/>
              </w:rPr>
              <w:t>: Proactively develop the future Nigerian leadership for responding to climate change by empowering children to become change agents who can advocate for behavioural elements in their communities</w:t>
            </w:r>
          </w:p>
          <w:p w:rsidR="00144A9E" w:rsidRDefault="00144A9E" w:rsidP="00122721">
            <w:pPr>
              <w:spacing w:after="120"/>
              <w:contextualSpacing/>
              <w:rPr>
                <w:rFonts w:ascii="Arial" w:hAnsi="Arial"/>
                <w:sz w:val="18"/>
                <w:szCs w:val="18"/>
              </w:rPr>
            </w:pPr>
            <w:r w:rsidRPr="00D46BA8">
              <w:rPr>
                <w:rFonts w:ascii="Arial" w:hAnsi="Arial"/>
                <w:sz w:val="18"/>
                <w:szCs w:val="18"/>
              </w:rPr>
              <w:t xml:space="preserve">Action 2.2.1: </w:t>
            </w:r>
            <w:r>
              <w:rPr>
                <w:rFonts w:ascii="Arial" w:hAnsi="Arial"/>
                <w:sz w:val="18"/>
                <w:szCs w:val="18"/>
              </w:rPr>
              <w:t>T</w:t>
            </w:r>
            <w:r w:rsidRPr="00D46BA8">
              <w:rPr>
                <w:rFonts w:ascii="Arial" w:hAnsi="Arial"/>
                <w:sz w:val="18"/>
                <w:szCs w:val="18"/>
              </w:rPr>
              <w:t xml:space="preserve">raining of School Health focal points </w:t>
            </w:r>
            <w:r>
              <w:rPr>
                <w:rFonts w:ascii="Arial" w:hAnsi="Arial"/>
                <w:sz w:val="18"/>
                <w:szCs w:val="18"/>
              </w:rPr>
              <w:t>on CCA</w:t>
            </w:r>
          </w:p>
          <w:p w:rsidR="00144A9E" w:rsidRPr="00D46BA8" w:rsidRDefault="00144A9E" w:rsidP="00122721">
            <w:pPr>
              <w:spacing w:after="120"/>
              <w:contextualSpacing/>
              <w:rPr>
                <w:rFonts w:ascii="Arial" w:hAnsi="Arial"/>
                <w:sz w:val="18"/>
                <w:szCs w:val="18"/>
              </w:rPr>
            </w:pPr>
          </w:p>
          <w:p w:rsidR="00144A9E" w:rsidRPr="00D46BA8" w:rsidRDefault="00144A9E" w:rsidP="00122721">
            <w:pPr>
              <w:spacing w:after="120"/>
              <w:contextualSpacing/>
              <w:rPr>
                <w:rFonts w:ascii="Arial" w:hAnsi="Arial"/>
                <w:sz w:val="18"/>
                <w:szCs w:val="18"/>
              </w:rPr>
            </w:pPr>
            <w:r w:rsidRPr="00D46BA8">
              <w:rPr>
                <w:rFonts w:ascii="Arial" w:hAnsi="Arial"/>
                <w:sz w:val="18"/>
                <w:szCs w:val="18"/>
              </w:rPr>
              <w:t xml:space="preserve">Action 2.2.2: </w:t>
            </w:r>
            <w:r>
              <w:rPr>
                <w:rFonts w:ascii="Arial" w:hAnsi="Arial"/>
                <w:sz w:val="18"/>
                <w:szCs w:val="18"/>
              </w:rPr>
              <w:t>P</w:t>
            </w:r>
            <w:r w:rsidRPr="00D46BA8">
              <w:rPr>
                <w:rFonts w:ascii="Arial" w:hAnsi="Arial"/>
                <w:sz w:val="18"/>
                <w:szCs w:val="18"/>
              </w:rPr>
              <w:t xml:space="preserve">artnership and consensus on the review of the school curricula to include </w:t>
            </w:r>
            <w:r>
              <w:rPr>
                <w:rFonts w:ascii="Arial" w:hAnsi="Arial"/>
                <w:sz w:val="18"/>
                <w:szCs w:val="18"/>
              </w:rPr>
              <w:t>CCA</w:t>
            </w:r>
            <w:r w:rsidRPr="00D46BA8">
              <w:rPr>
                <w:rFonts w:ascii="Arial" w:hAnsi="Arial"/>
                <w:sz w:val="18"/>
                <w:szCs w:val="18"/>
              </w:rPr>
              <w:t xml:space="preserve"> </w:t>
            </w:r>
          </w:p>
          <w:p w:rsidR="00144A9E" w:rsidRDefault="00144A9E" w:rsidP="00122721">
            <w:pPr>
              <w:spacing w:after="120"/>
              <w:contextualSpacing/>
              <w:rPr>
                <w:rFonts w:ascii="Arial" w:hAnsi="Arial"/>
                <w:sz w:val="18"/>
                <w:szCs w:val="18"/>
              </w:rPr>
            </w:pPr>
            <w:r w:rsidRPr="00D46BA8">
              <w:rPr>
                <w:rFonts w:ascii="Arial" w:hAnsi="Arial"/>
                <w:sz w:val="18"/>
                <w:szCs w:val="18"/>
              </w:rPr>
              <w:t xml:space="preserve">Action 2.2.3: </w:t>
            </w:r>
            <w:r>
              <w:rPr>
                <w:rFonts w:ascii="Arial" w:hAnsi="Arial"/>
                <w:sz w:val="18"/>
                <w:szCs w:val="18"/>
              </w:rPr>
              <w:t>S</w:t>
            </w:r>
            <w:r w:rsidRPr="00D46BA8">
              <w:rPr>
                <w:rFonts w:ascii="Arial" w:hAnsi="Arial"/>
                <w:sz w:val="18"/>
                <w:szCs w:val="18"/>
              </w:rPr>
              <w:t>chool children knowledge and skills to influence community dialogue on CCA.</w:t>
            </w:r>
          </w:p>
          <w:p w:rsidR="00144A9E" w:rsidRPr="00D46BA8" w:rsidRDefault="00144A9E" w:rsidP="00122721">
            <w:pPr>
              <w:spacing w:after="120"/>
              <w:contextualSpacing/>
              <w:rPr>
                <w:rFonts w:ascii="Arial" w:hAnsi="Arial"/>
                <w:sz w:val="18"/>
                <w:szCs w:val="18"/>
              </w:rPr>
            </w:pPr>
          </w:p>
          <w:p w:rsidR="00144A9E" w:rsidRDefault="00144A9E" w:rsidP="00122721">
            <w:r w:rsidRPr="00D46BA8">
              <w:rPr>
                <w:sz w:val="18"/>
                <w:szCs w:val="18"/>
              </w:rPr>
              <w:t>Action 2.2.4: Increase child participation in public debate on CCA through available communication channels</w:t>
            </w:r>
          </w:p>
        </w:tc>
        <w:tc>
          <w:tcPr>
            <w:tcW w:w="1237" w:type="dxa"/>
            <w:gridSpan w:val="3"/>
            <w:vMerge/>
            <w:tcBorders>
              <w:bottom w:val="single" w:sz="4" w:space="0" w:color="auto"/>
            </w:tcBorders>
            <w:vAlign w:val="center"/>
          </w:tcPr>
          <w:p w:rsidR="00144A9E" w:rsidRDefault="00144A9E" w:rsidP="00122721"/>
        </w:tc>
        <w:tc>
          <w:tcPr>
            <w:tcW w:w="1598" w:type="dxa"/>
            <w:gridSpan w:val="3"/>
            <w:vMerge/>
            <w:vAlign w:val="center"/>
          </w:tcPr>
          <w:p w:rsidR="00144A9E" w:rsidRDefault="00144A9E" w:rsidP="00122721"/>
        </w:tc>
        <w:tc>
          <w:tcPr>
            <w:tcW w:w="4567" w:type="dxa"/>
            <w:gridSpan w:val="6"/>
            <w:tcBorders>
              <w:bottom w:val="single" w:sz="4" w:space="0" w:color="auto"/>
            </w:tcBorders>
            <w:vAlign w:val="center"/>
          </w:tcPr>
          <w:p w:rsidR="00144A9E" w:rsidRDefault="00144A9E" w:rsidP="00122721"/>
        </w:tc>
      </w:tr>
      <w:tr w:rsidR="00144A9E" w:rsidTr="00F906AF">
        <w:trPr>
          <w:gridAfter w:val="1"/>
          <w:wAfter w:w="769" w:type="dxa"/>
          <w:cantSplit/>
          <w:trHeight w:val="7107"/>
        </w:trPr>
        <w:tc>
          <w:tcPr>
            <w:tcW w:w="2660" w:type="dxa"/>
            <w:vMerge w:val="restart"/>
            <w:tcBorders>
              <w:bottom w:val="single" w:sz="4" w:space="0" w:color="auto"/>
            </w:tcBorders>
          </w:tcPr>
          <w:p w:rsidR="00144A9E" w:rsidRPr="00532B64" w:rsidRDefault="00144A9E" w:rsidP="00122721">
            <w:r w:rsidRPr="00532B64">
              <w:rPr>
                <w:b/>
              </w:rPr>
              <w:lastRenderedPageBreak/>
              <w:t>Output 3</w:t>
            </w:r>
            <w:r w:rsidRPr="00532B64">
              <w:t xml:space="preserve"> </w:t>
            </w:r>
            <w:r w:rsidRPr="00171510">
              <w:t>Climate-resilient policies and measures implemented in priority sectors</w:t>
            </w:r>
          </w:p>
          <w:p w:rsidR="00144A9E" w:rsidRPr="007C6977" w:rsidRDefault="00144A9E" w:rsidP="00122721">
            <w:pPr>
              <w:rPr>
                <w:sz w:val="18"/>
                <w:szCs w:val="18"/>
              </w:rPr>
            </w:pPr>
            <w:r w:rsidRPr="00D46BA8">
              <w:rPr>
                <w:i/>
                <w:sz w:val="18"/>
                <w:szCs w:val="18"/>
              </w:rPr>
              <w:t xml:space="preserve">Baseline:  </w:t>
            </w:r>
            <w:r>
              <w:rPr>
                <w:sz w:val="18"/>
                <w:szCs w:val="18"/>
              </w:rPr>
              <w:t>Nigeria has few or no climate-resilient policies and measures in place in priority sectors.</w:t>
            </w:r>
          </w:p>
          <w:p w:rsidR="00144A9E" w:rsidRPr="00C86AE1" w:rsidRDefault="00144A9E" w:rsidP="00122721">
            <w:r w:rsidRPr="00D46BA8">
              <w:rPr>
                <w:i/>
                <w:sz w:val="18"/>
                <w:szCs w:val="18"/>
              </w:rPr>
              <w:t>Indicator:</w:t>
            </w:r>
            <w:r>
              <w:rPr>
                <w:i/>
                <w:sz w:val="18"/>
                <w:szCs w:val="18"/>
              </w:rPr>
              <w:t xml:space="preserve"> </w:t>
            </w:r>
            <w:r>
              <w:rPr>
                <w:sz w:val="18"/>
                <w:szCs w:val="18"/>
              </w:rPr>
              <w:t xml:space="preserve">Nigeria has piloted gender-sensitive climate-resilient measures in the priority sectors of education, agriculture and water, developed frameworks to upscale a number of these, and initiated the process of </w:t>
            </w:r>
            <w:proofErr w:type="spellStart"/>
            <w:proofErr w:type="gramStart"/>
            <w:r>
              <w:rPr>
                <w:sz w:val="18"/>
                <w:szCs w:val="18"/>
              </w:rPr>
              <w:t>upscaling</w:t>
            </w:r>
            <w:proofErr w:type="spellEnd"/>
            <w:r>
              <w:rPr>
                <w:sz w:val="18"/>
                <w:szCs w:val="18"/>
              </w:rPr>
              <w:t>.</w:t>
            </w:r>
            <w:r>
              <w:t>:</w:t>
            </w:r>
            <w:proofErr w:type="gramEnd"/>
          </w:p>
          <w:p w:rsidR="00144A9E" w:rsidRDefault="00144A9E" w:rsidP="00122721">
            <w:r w:rsidRPr="00C86AE1">
              <w:t>Targets</w:t>
            </w:r>
            <w:r>
              <w:t>:</w:t>
            </w:r>
          </w:p>
          <w:p w:rsidR="00144A9E" w:rsidRPr="00D46BA8" w:rsidRDefault="00144A9E" w:rsidP="00122721">
            <w:pPr>
              <w:rPr>
                <w:sz w:val="18"/>
                <w:szCs w:val="18"/>
                <w:u w:val="single"/>
              </w:rPr>
            </w:pPr>
            <w:r w:rsidRPr="00D46BA8">
              <w:rPr>
                <w:sz w:val="18"/>
                <w:szCs w:val="18"/>
                <w:u w:val="single"/>
              </w:rPr>
              <w:t xml:space="preserve">Targets </w:t>
            </w:r>
            <w:r>
              <w:rPr>
                <w:sz w:val="18"/>
                <w:szCs w:val="18"/>
                <w:u w:val="single"/>
              </w:rPr>
              <w:t xml:space="preserve">UNICEF </w:t>
            </w:r>
            <w:r w:rsidRPr="00D46BA8">
              <w:rPr>
                <w:sz w:val="18"/>
                <w:szCs w:val="18"/>
                <w:u w:val="single"/>
              </w:rPr>
              <w:t>Year 2</w:t>
            </w:r>
          </w:p>
          <w:p w:rsidR="00144A9E" w:rsidRPr="00D46BA8" w:rsidRDefault="00144A9E" w:rsidP="00122721">
            <w:pPr>
              <w:rPr>
                <w:sz w:val="18"/>
                <w:szCs w:val="18"/>
              </w:rPr>
            </w:pPr>
            <w:r w:rsidRPr="00D46BA8">
              <w:rPr>
                <w:sz w:val="18"/>
                <w:szCs w:val="18"/>
              </w:rPr>
              <w:t xml:space="preserve">- </w:t>
            </w:r>
            <w:r>
              <w:rPr>
                <w:sz w:val="18"/>
                <w:szCs w:val="18"/>
              </w:rPr>
              <w:t>Learning materials for school gardening as CCA activity</w:t>
            </w:r>
          </w:p>
          <w:p w:rsidR="00144A9E" w:rsidRDefault="00144A9E" w:rsidP="00122721">
            <w:pPr>
              <w:rPr>
                <w:sz w:val="18"/>
                <w:szCs w:val="18"/>
              </w:rPr>
            </w:pPr>
            <w:r>
              <w:rPr>
                <w:sz w:val="18"/>
                <w:szCs w:val="18"/>
              </w:rPr>
              <w:t>UNICEF:</w:t>
            </w:r>
          </w:p>
          <w:p w:rsidR="00144A9E" w:rsidRDefault="00144A9E" w:rsidP="00122721">
            <w:pPr>
              <w:rPr>
                <w:sz w:val="18"/>
                <w:szCs w:val="18"/>
              </w:rPr>
            </w:pPr>
            <w:r w:rsidRPr="00D46BA8">
              <w:rPr>
                <w:sz w:val="18"/>
                <w:szCs w:val="18"/>
              </w:rPr>
              <w:lastRenderedPageBreak/>
              <w:t xml:space="preserve">- </w:t>
            </w:r>
            <w:r w:rsidRPr="006131A4">
              <w:rPr>
                <w:sz w:val="18"/>
                <w:szCs w:val="18"/>
              </w:rPr>
              <w:t xml:space="preserve">Framework </w:t>
            </w:r>
            <w:r>
              <w:rPr>
                <w:sz w:val="18"/>
                <w:szCs w:val="18"/>
              </w:rPr>
              <w:t>&amp;</w:t>
            </w:r>
            <w:r w:rsidRPr="006131A4">
              <w:rPr>
                <w:b/>
                <w:sz w:val="18"/>
                <w:szCs w:val="18"/>
              </w:rPr>
              <w:t xml:space="preserve"> </w:t>
            </w:r>
            <w:r w:rsidRPr="006131A4">
              <w:rPr>
                <w:sz w:val="18"/>
                <w:szCs w:val="18"/>
              </w:rPr>
              <w:t>approaches for problem solving and conflict management skills</w:t>
            </w:r>
          </w:p>
          <w:p w:rsidR="00144A9E" w:rsidRDefault="00144A9E" w:rsidP="00122721">
            <w:pPr>
              <w:rPr>
                <w:sz w:val="18"/>
                <w:szCs w:val="18"/>
              </w:rPr>
            </w:pPr>
            <w:r>
              <w:rPr>
                <w:sz w:val="18"/>
                <w:szCs w:val="18"/>
              </w:rPr>
              <w:t>- School-based assessment tools</w:t>
            </w:r>
          </w:p>
          <w:p w:rsidR="00144A9E" w:rsidRDefault="00144A9E" w:rsidP="00122721">
            <w:pPr>
              <w:rPr>
                <w:sz w:val="18"/>
                <w:szCs w:val="18"/>
              </w:rPr>
            </w:pPr>
            <w:r>
              <w:rPr>
                <w:sz w:val="18"/>
                <w:szCs w:val="18"/>
              </w:rPr>
              <w:t>- Teacher education programmes</w:t>
            </w:r>
            <w:r w:rsidRPr="00D46BA8">
              <w:rPr>
                <w:sz w:val="18"/>
                <w:szCs w:val="18"/>
              </w:rPr>
              <w:t xml:space="preserve"> </w:t>
            </w:r>
          </w:p>
          <w:p w:rsidR="00144A9E" w:rsidRPr="00D46BA8" w:rsidRDefault="00144A9E" w:rsidP="00122721">
            <w:pPr>
              <w:rPr>
                <w:sz w:val="18"/>
                <w:szCs w:val="18"/>
              </w:rPr>
            </w:pPr>
            <w:r>
              <w:rPr>
                <w:sz w:val="18"/>
                <w:szCs w:val="18"/>
              </w:rPr>
              <w:t xml:space="preserve">- </w:t>
            </w:r>
            <w:r w:rsidRPr="00D46BA8">
              <w:rPr>
                <w:i/>
                <w:sz w:val="18"/>
                <w:szCs w:val="18"/>
                <w:lang w:val="en-US"/>
              </w:rPr>
              <w:t>experiential learning tasks designed, implemented and monitored</w:t>
            </w:r>
          </w:p>
          <w:p w:rsidR="00144A9E" w:rsidRDefault="00144A9E" w:rsidP="00122721"/>
          <w:p w:rsidR="00144A9E" w:rsidRDefault="00144A9E" w:rsidP="00122721">
            <w:r>
              <w:t>Related CP outcome:</w:t>
            </w:r>
          </w:p>
        </w:tc>
        <w:tc>
          <w:tcPr>
            <w:tcW w:w="3402" w:type="dxa"/>
            <w:tcBorders>
              <w:bottom w:val="single" w:sz="4" w:space="0" w:color="auto"/>
            </w:tcBorders>
          </w:tcPr>
          <w:p w:rsidR="00144A9E" w:rsidRPr="00D46BA8" w:rsidRDefault="00144A9E" w:rsidP="00122721">
            <w:pPr>
              <w:pStyle w:val="Header"/>
              <w:rPr>
                <w:i/>
                <w:sz w:val="18"/>
                <w:szCs w:val="18"/>
                <w:u w:val="single"/>
              </w:rPr>
            </w:pPr>
            <w:r w:rsidRPr="00D46BA8">
              <w:rPr>
                <w:sz w:val="18"/>
                <w:szCs w:val="18"/>
                <w:u w:val="single"/>
              </w:rPr>
              <w:lastRenderedPageBreak/>
              <w:t>Activity Result 3.1:</w:t>
            </w:r>
            <w:r w:rsidRPr="00D46BA8">
              <w:rPr>
                <w:i/>
                <w:sz w:val="18"/>
                <w:szCs w:val="18"/>
                <w:u w:val="single"/>
              </w:rPr>
              <w:t xml:space="preserve"> </w:t>
            </w:r>
            <w:r w:rsidRPr="00D46BA8">
              <w:rPr>
                <w:b/>
                <w:sz w:val="18"/>
                <w:szCs w:val="18"/>
                <w:u w:val="single"/>
                <w:lang w:val="en-US"/>
              </w:rPr>
              <w:t>UNICEF</w:t>
            </w:r>
            <w:r w:rsidRPr="00D46BA8">
              <w:rPr>
                <w:b/>
                <w:sz w:val="18"/>
                <w:szCs w:val="18"/>
                <w:lang w:val="en-US"/>
              </w:rPr>
              <w:t>:</w:t>
            </w:r>
            <w:r w:rsidRPr="00D46BA8">
              <w:rPr>
                <w:b/>
                <w:i/>
                <w:sz w:val="18"/>
                <w:szCs w:val="18"/>
              </w:rPr>
              <w:t xml:space="preserve"> </w:t>
            </w:r>
            <w:r w:rsidRPr="00D46BA8">
              <w:rPr>
                <w:i/>
                <w:sz w:val="18"/>
                <w:szCs w:val="18"/>
              </w:rPr>
              <w:t>Build groups of climate-resilient people through improving knowledge and skills for climate change adaptation at the basic education level, through hands-on experience and developing problem solving skills</w:t>
            </w:r>
          </w:p>
          <w:p w:rsidR="00144A9E" w:rsidRPr="00D46BA8" w:rsidRDefault="00144A9E" w:rsidP="00122721">
            <w:pPr>
              <w:snapToGrid w:val="0"/>
              <w:spacing w:after="0"/>
              <w:rPr>
                <w:sz w:val="18"/>
                <w:szCs w:val="18"/>
              </w:rPr>
            </w:pPr>
            <w:r w:rsidRPr="00D46BA8">
              <w:rPr>
                <w:sz w:val="18"/>
                <w:szCs w:val="18"/>
              </w:rPr>
              <w:t xml:space="preserve">Action 3.1.1: </w:t>
            </w:r>
            <w:r>
              <w:rPr>
                <w:sz w:val="18"/>
                <w:szCs w:val="18"/>
              </w:rPr>
              <w:t>L</w:t>
            </w:r>
            <w:r w:rsidRPr="00D46BA8">
              <w:rPr>
                <w:sz w:val="18"/>
                <w:szCs w:val="18"/>
              </w:rPr>
              <w:t xml:space="preserve">ocalities </w:t>
            </w:r>
            <w:r>
              <w:rPr>
                <w:sz w:val="18"/>
                <w:szCs w:val="18"/>
              </w:rPr>
              <w:t xml:space="preserve">&amp; pilot </w:t>
            </w:r>
            <w:r w:rsidRPr="00D46BA8">
              <w:rPr>
                <w:sz w:val="18"/>
                <w:szCs w:val="18"/>
              </w:rPr>
              <w:t xml:space="preserve"> </w:t>
            </w:r>
            <w:r>
              <w:rPr>
                <w:sz w:val="18"/>
                <w:szCs w:val="18"/>
              </w:rPr>
              <w:t xml:space="preserve">CCA </w:t>
            </w:r>
            <w:r w:rsidRPr="00D46BA8">
              <w:rPr>
                <w:sz w:val="18"/>
                <w:szCs w:val="18"/>
              </w:rPr>
              <w:t xml:space="preserve">interventions on </w:t>
            </w:r>
            <w:r>
              <w:rPr>
                <w:sz w:val="18"/>
                <w:szCs w:val="18"/>
              </w:rPr>
              <w:t>school</w:t>
            </w:r>
            <w:r w:rsidRPr="00D46BA8">
              <w:rPr>
                <w:sz w:val="18"/>
                <w:szCs w:val="18"/>
              </w:rPr>
              <w:t xml:space="preserve">-based water harvesting </w:t>
            </w:r>
            <w:r>
              <w:rPr>
                <w:sz w:val="18"/>
                <w:szCs w:val="18"/>
              </w:rPr>
              <w:t>/ school  gardening</w:t>
            </w:r>
          </w:p>
          <w:p w:rsidR="00144A9E" w:rsidRDefault="00144A9E" w:rsidP="00122721">
            <w:pPr>
              <w:snapToGrid w:val="0"/>
              <w:spacing w:after="0"/>
              <w:rPr>
                <w:sz w:val="18"/>
                <w:szCs w:val="18"/>
              </w:rPr>
            </w:pPr>
          </w:p>
          <w:p w:rsidR="00144A9E" w:rsidRDefault="00144A9E" w:rsidP="00122721">
            <w:pPr>
              <w:snapToGrid w:val="0"/>
              <w:spacing w:after="0"/>
              <w:rPr>
                <w:sz w:val="18"/>
                <w:szCs w:val="18"/>
              </w:rPr>
            </w:pPr>
            <w:r w:rsidRPr="00D46BA8">
              <w:rPr>
                <w:sz w:val="18"/>
                <w:szCs w:val="18"/>
              </w:rPr>
              <w:t>Action 3.1.2: Pilot other environment-friendly applications</w:t>
            </w:r>
          </w:p>
          <w:p w:rsidR="00144A9E" w:rsidRPr="00D46BA8" w:rsidRDefault="00144A9E" w:rsidP="00122721">
            <w:pPr>
              <w:snapToGrid w:val="0"/>
              <w:spacing w:after="0"/>
              <w:rPr>
                <w:sz w:val="18"/>
                <w:szCs w:val="18"/>
              </w:rPr>
            </w:pPr>
          </w:p>
          <w:p w:rsidR="00144A9E" w:rsidRDefault="00144A9E" w:rsidP="00122721">
            <w:pPr>
              <w:snapToGrid w:val="0"/>
              <w:spacing w:after="0"/>
              <w:rPr>
                <w:sz w:val="18"/>
                <w:szCs w:val="18"/>
              </w:rPr>
            </w:pPr>
          </w:p>
          <w:p w:rsidR="00144A9E" w:rsidRDefault="00144A9E" w:rsidP="00122721">
            <w:pPr>
              <w:snapToGrid w:val="0"/>
              <w:spacing w:after="0"/>
              <w:rPr>
                <w:sz w:val="18"/>
                <w:szCs w:val="18"/>
              </w:rPr>
            </w:pPr>
            <w:r w:rsidRPr="00D46BA8">
              <w:rPr>
                <w:sz w:val="18"/>
                <w:szCs w:val="18"/>
              </w:rPr>
              <w:t xml:space="preserve">Action 3.1.3: </w:t>
            </w:r>
            <w:r>
              <w:rPr>
                <w:sz w:val="18"/>
                <w:szCs w:val="18"/>
              </w:rPr>
              <w:t>L</w:t>
            </w:r>
            <w:r w:rsidRPr="00D46BA8">
              <w:rPr>
                <w:sz w:val="18"/>
                <w:szCs w:val="18"/>
              </w:rPr>
              <w:t>earning materials and packages on</w:t>
            </w:r>
            <w:r w:rsidRPr="00D46BA8">
              <w:rPr>
                <w:b/>
                <w:i/>
                <w:sz w:val="18"/>
                <w:szCs w:val="18"/>
              </w:rPr>
              <w:t xml:space="preserve"> </w:t>
            </w:r>
            <w:r w:rsidRPr="00D46BA8">
              <w:rPr>
                <w:sz w:val="18"/>
                <w:szCs w:val="18"/>
              </w:rPr>
              <w:t xml:space="preserve">Skills-Based Education </w:t>
            </w:r>
            <w:r>
              <w:rPr>
                <w:sz w:val="18"/>
                <w:szCs w:val="18"/>
              </w:rPr>
              <w:t xml:space="preserve">for </w:t>
            </w:r>
            <w:r w:rsidRPr="00D46BA8">
              <w:rPr>
                <w:sz w:val="18"/>
                <w:szCs w:val="18"/>
              </w:rPr>
              <w:t xml:space="preserve">school gardening as </w:t>
            </w:r>
            <w:r>
              <w:rPr>
                <w:sz w:val="18"/>
                <w:szCs w:val="18"/>
              </w:rPr>
              <w:t>CCA</w:t>
            </w:r>
            <w:r w:rsidRPr="00D46BA8">
              <w:rPr>
                <w:sz w:val="18"/>
                <w:szCs w:val="18"/>
              </w:rPr>
              <w:t xml:space="preserve"> strategy</w:t>
            </w:r>
          </w:p>
          <w:p w:rsidR="00144A9E" w:rsidRPr="00D46BA8" w:rsidRDefault="00144A9E" w:rsidP="00122721">
            <w:pPr>
              <w:snapToGrid w:val="0"/>
              <w:spacing w:after="0"/>
              <w:rPr>
                <w:sz w:val="18"/>
                <w:szCs w:val="18"/>
              </w:rPr>
            </w:pPr>
          </w:p>
          <w:p w:rsidR="00144A9E" w:rsidRPr="00D46BA8" w:rsidRDefault="00144A9E" w:rsidP="00122721">
            <w:pPr>
              <w:snapToGrid w:val="0"/>
              <w:spacing w:after="0"/>
              <w:rPr>
                <w:sz w:val="18"/>
                <w:szCs w:val="18"/>
              </w:rPr>
            </w:pPr>
            <w:r w:rsidRPr="00D46BA8">
              <w:rPr>
                <w:sz w:val="18"/>
                <w:szCs w:val="18"/>
              </w:rPr>
              <w:t xml:space="preserve">Action 3.1.4: </w:t>
            </w:r>
            <w:r>
              <w:rPr>
                <w:sz w:val="18"/>
                <w:szCs w:val="18"/>
              </w:rPr>
              <w:t>F</w:t>
            </w:r>
            <w:r w:rsidRPr="00D46BA8">
              <w:rPr>
                <w:sz w:val="18"/>
                <w:szCs w:val="18"/>
              </w:rPr>
              <w:t xml:space="preserve">ramework </w:t>
            </w:r>
            <w:r>
              <w:rPr>
                <w:sz w:val="18"/>
                <w:szCs w:val="18"/>
              </w:rPr>
              <w:t xml:space="preserve">&amp; </w:t>
            </w:r>
            <w:r w:rsidRPr="00D46BA8">
              <w:rPr>
                <w:sz w:val="18"/>
                <w:szCs w:val="18"/>
              </w:rPr>
              <w:t xml:space="preserve">approaches for </w:t>
            </w:r>
            <w:r>
              <w:rPr>
                <w:sz w:val="18"/>
                <w:szCs w:val="18"/>
              </w:rPr>
              <w:t xml:space="preserve">child </w:t>
            </w:r>
            <w:r w:rsidRPr="00D46BA8">
              <w:rPr>
                <w:sz w:val="18"/>
                <w:szCs w:val="18"/>
              </w:rPr>
              <w:t xml:space="preserve">problem solving and conflict management </w:t>
            </w:r>
          </w:p>
          <w:p w:rsidR="00144A9E" w:rsidRDefault="00144A9E" w:rsidP="00122721">
            <w:pPr>
              <w:snapToGrid w:val="0"/>
              <w:spacing w:after="0"/>
              <w:rPr>
                <w:sz w:val="18"/>
                <w:szCs w:val="18"/>
              </w:rPr>
            </w:pPr>
          </w:p>
          <w:p w:rsidR="00144A9E" w:rsidRPr="00597909" w:rsidRDefault="00144A9E" w:rsidP="00122721">
            <w:pPr>
              <w:snapToGrid w:val="0"/>
              <w:spacing w:after="0"/>
              <w:rPr>
                <w:sz w:val="18"/>
                <w:szCs w:val="18"/>
              </w:rPr>
            </w:pPr>
            <w:r w:rsidRPr="00D46BA8">
              <w:rPr>
                <w:sz w:val="18"/>
                <w:szCs w:val="18"/>
              </w:rPr>
              <w:t>Action 3.1.5:</w:t>
            </w:r>
            <w:r>
              <w:rPr>
                <w:sz w:val="18"/>
                <w:szCs w:val="18"/>
              </w:rPr>
              <w:t xml:space="preserve"> S</w:t>
            </w:r>
            <w:r w:rsidRPr="00D46BA8">
              <w:rPr>
                <w:sz w:val="18"/>
                <w:szCs w:val="18"/>
              </w:rPr>
              <w:t xml:space="preserve">chool-based assessment tools to measure change in the knowledge and skills on CCA </w:t>
            </w:r>
          </w:p>
        </w:tc>
        <w:tc>
          <w:tcPr>
            <w:tcW w:w="1237" w:type="dxa"/>
            <w:gridSpan w:val="3"/>
            <w:vMerge/>
            <w:tcBorders>
              <w:bottom w:val="single" w:sz="4" w:space="0" w:color="auto"/>
            </w:tcBorders>
            <w:vAlign w:val="center"/>
          </w:tcPr>
          <w:p w:rsidR="00144A9E" w:rsidRDefault="00144A9E" w:rsidP="00122721"/>
        </w:tc>
        <w:tc>
          <w:tcPr>
            <w:tcW w:w="1598" w:type="dxa"/>
            <w:gridSpan w:val="3"/>
            <w:vMerge/>
            <w:vAlign w:val="center"/>
          </w:tcPr>
          <w:p w:rsidR="00144A9E" w:rsidRDefault="00144A9E" w:rsidP="00122721"/>
        </w:tc>
        <w:tc>
          <w:tcPr>
            <w:tcW w:w="4567" w:type="dxa"/>
            <w:gridSpan w:val="6"/>
            <w:tcBorders>
              <w:bottom w:val="single" w:sz="4" w:space="0" w:color="auto"/>
            </w:tcBorders>
          </w:tcPr>
          <w:p w:rsidR="00144A9E" w:rsidRPr="002004BD" w:rsidRDefault="00144A9E" w:rsidP="00122721">
            <w:pPr>
              <w:rPr>
                <w:sz w:val="18"/>
                <w:szCs w:val="18"/>
              </w:rPr>
            </w:pPr>
          </w:p>
        </w:tc>
      </w:tr>
      <w:tr w:rsidR="00144A9E" w:rsidTr="00F906AF">
        <w:trPr>
          <w:gridAfter w:val="1"/>
          <w:wAfter w:w="769" w:type="dxa"/>
          <w:cantSplit/>
          <w:trHeight w:val="8370"/>
        </w:trPr>
        <w:tc>
          <w:tcPr>
            <w:tcW w:w="2660" w:type="dxa"/>
            <w:vMerge/>
            <w:tcBorders>
              <w:bottom w:val="single" w:sz="4" w:space="0" w:color="auto"/>
            </w:tcBorders>
          </w:tcPr>
          <w:p w:rsidR="00144A9E" w:rsidRDefault="00144A9E" w:rsidP="00122721"/>
        </w:tc>
        <w:tc>
          <w:tcPr>
            <w:tcW w:w="3402" w:type="dxa"/>
            <w:tcBorders>
              <w:bottom w:val="single" w:sz="4" w:space="0" w:color="auto"/>
            </w:tcBorders>
          </w:tcPr>
          <w:p w:rsidR="00144A9E" w:rsidRPr="00D46BA8" w:rsidRDefault="00144A9E" w:rsidP="00122721">
            <w:pPr>
              <w:snapToGrid w:val="0"/>
              <w:spacing w:after="0"/>
              <w:rPr>
                <w:i/>
                <w:sz w:val="18"/>
                <w:szCs w:val="18"/>
              </w:rPr>
            </w:pPr>
            <w:r w:rsidRPr="00D46BA8">
              <w:rPr>
                <w:sz w:val="18"/>
                <w:szCs w:val="18"/>
                <w:u w:val="single"/>
              </w:rPr>
              <w:t>Activity Result 3.2</w:t>
            </w:r>
            <w:r w:rsidRPr="00D46BA8">
              <w:rPr>
                <w:sz w:val="18"/>
                <w:szCs w:val="18"/>
              </w:rPr>
              <w:t xml:space="preserve">: </w:t>
            </w:r>
            <w:r w:rsidRPr="00D46BA8">
              <w:rPr>
                <w:b/>
                <w:i/>
                <w:sz w:val="18"/>
                <w:szCs w:val="18"/>
              </w:rPr>
              <w:t>UNICEF:</w:t>
            </w:r>
            <w:r w:rsidRPr="00D46BA8">
              <w:rPr>
                <w:i/>
                <w:sz w:val="18"/>
                <w:szCs w:val="18"/>
              </w:rPr>
              <w:t xml:space="preserve"> Foster systems to enhance learning for climate resilience focusing on teaching capability, experiential learning in environmental clubs, awareness raising and community engagement and dialogue with the school as the centre for action</w:t>
            </w:r>
          </w:p>
          <w:p w:rsidR="00144A9E" w:rsidRDefault="00144A9E" w:rsidP="00122721">
            <w:pPr>
              <w:rPr>
                <w:sz w:val="18"/>
                <w:szCs w:val="18"/>
              </w:rPr>
            </w:pPr>
          </w:p>
          <w:p w:rsidR="00144A9E" w:rsidRPr="00D46BA8" w:rsidRDefault="00144A9E" w:rsidP="00122721">
            <w:pPr>
              <w:rPr>
                <w:sz w:val="18"/>
                <w:szCs w:val="18"/>
                <w:lang w:val="en-US"/>
              </w:rPr>
            </w:pPr>
            <w:r w:rsidRPr="00D46BA8">
              <w:rPr>
                <w:sz w:val="18"/>
                <w:szCs w:val="18"/>
              </w:rPr>
              <w:t xml:space="preserve">Action 3.2.1: </w:t>
            </w:r>
            <w:r>
              <w:rPr>
                <w:sz w:val="18"/>
                <w:szCs w:val="18"/>
              </w:rPr>
              <w:t>T</w:t>
            </w:r>
            <w:r w:rsidRPr="00D46BA8">
              <w:rPr>
                <w:sz w:val="18"/>
                <w:szCs w:val="18"/>
              </w:rPr>
              <w:t xml:space="preserve">eacher education programmes on CC in specified teacher training institutions </w:t>
            </w:r>
          </w:p>
          <w:p w:rsidR="00144A9E" w:rsidRDefault="00144A9E" w:rsidP="00122721">
            <w:pPr>
              <w:rPr>
                <w:sz w:val="18"/>
                <w:szCs w:val="18"/>
                <w:lang w:val="en-US"/>
              </w:rPr>
            </w:pPr>
            <w:r w:rsidRPr="00D46BA8">
              <w:rPr>
                <w:sz w:val="18"/>
                <w:szCs w:val="18"/>
                <w:lang w:val="en-US"/>
              </w:rPr>
              <w:t>Action 3.2.2: Review protocol for the operations of school health clubs to include CCA</w:t>
            </w:r>
          </w:p>
          <w:p w:rsidR="00144A9E" w:rsidRPr="00D46BA8" w:rsidRDefault="00144A9E" w:rsidP="00122721">
            <w:pPr>
              <w:rPr>
                <w:sz w:val="18"/>
                <w:szCs w:val="18"/>
                <w:lang w:val="en-US"/>
              </w:rPr>
            </w:pPr>
          </w:p>
          <w:p w:rsidR="00144A9E" w:rsidRPr="00D46BA8" w:rsidRDefault="00144A9E" w:rsidP="00122721">
            <w:pPr>
              <w:rPr>
                <w:sz w:val="18"/>
                <w:szCs w:val="18"/>
                <w:lang w:val="en-US"/>
              </w:rPr>
            </w:pPr>
            <w:r w:rsidRPr="00D46BA8">
              <w:rPr>
                <w:sz w:val="18"/>
                <w:szCs w:val="18"/>
                <w:lang w:val="en-US"/>
              </w:rPr>
              <w:t>Action 3.2.3:</w:t>
            </w:r>
            <w:r>
              <w:rPr>
                <w:sz w:val="18"/>
                <w:szCs w:val="18"/>
                <w:lang w:val="en-US"/>
              </w:rPr>
              <w:t xml:space="preserve"> G</w:t>
            </w:r>
            <w:r w:rsidRPr="00D46BA8">
              <w:rPr>
                <w:sz w:val="18"/>
                <w:szCs w:val="18"/>
                <w:lang w:val="en-US"/>
              </w:rPr>
              <w:t>overnment-led child-centered experiential learning tasks on CCA</w:t>
            </w:r>
          </w:p>
          <w:p w:rsidR="00144A9E" w:rsidRPr="00D46BA8" w:rsidRDefault="00144A9E" w:rsidP="00122721">
            <w:pPr>
              <w:rPr>
                <w:sz w:val="18"/>
                <w:szCs w:val="18"/>
                <w:lang w:val="en-US"/>
              </w:rPr>
            </w:pPr>
            <w:r w:rsidRPr="00D46BA8">
              <w:rPr>
                <w:sz w:val="18"/>
                <w:szCs w:val="18"/>
                <w:lang w:val="en-US"/>
              </w:rPr>
              <w:t xml:space="preserve">Action 3.2.4: </w:t>
            </w:r>
            <w:r>
              <w:rPr>
                <w:sz w:val="18"/>
                <w:szCs w:val="18"/>
                <w:lang w:val="en-US"/>
              </w:rPr>
              <w:t>A</w:t>
            </w:r>
            <w:r w:rsidRPr="00D46BA8">
              <w:rPr>
                <w:sz w:val="18"/>
                <w:szCs w:val="18"/>
                <w:lang w:val="en-US"/>
              </w:rPr>
              <w:t xml:space="preserve">ge- and target-specific communication materials and messages on CC </w:t>
            </w:r>
          </w:p>
          <w:p w:rsidR="00144A9E" w:rsidRDefault="00144A9E" w:rsidP="00122721">
            <w:pPr>
              <w:rPr>
                <w:sz w:val="18"/>
                <w:szCs w:val="18"/>
                <w:lang w:val="en-US"/>
              </w:rPr>
            </w:pPr>
          </w:p>
          <w:p w:rsidR="00144A9E" w:rsidRDefault="00144A9E" w:rsidP="00122721">
            <w:pPr>
              <w:rPr>
                <w:sz w:val="18"/>
                <w:szCs w:val="18"/>
                <w:lang w:val="en-US"/>
              </w:rPr>
            </w:pPr>
          </w:p>
          <w:p w:rsidR="00144A9E" w:rsidRPr="008B0A1C" w:rsidRDefault="00144A9E" w:rsidP="00122721">
            <w:pPr>
              <w:rPr>
                <w:sz w:val="18"/>
                <w:szCs w:val="18"/>
                <w:lang w:val="en-US"/>
              </w:rPr>
            </w:pPr>
            <w:r w:rsidRPr="00D46BA8">
              <w:rPr>
                <w:sz w:val="18"/>
                <w:szCs w:val="18"/>
                <w:lang w:val="en-US"/>
              </w:rPr>
              <w:t xml:space="preserve">Action 3.2.5: </w:t>
            </w:r>
            <w:r>
              <w:rPr>
                <w:sz w:val="18"/>
                <w:szCs w:val="18"/>
                <w:lang w:val="en-US"/>
              </w:rPr>
              <w:t>C</w:t>
            </w:r>
            <w:r w:rsidRPr="00D46BA8">
              <w:rPr>
                <w:sz w:val="18"/>
                <w:szCs w:val="18"/>
                <w:lang w:val="en-US"/>
              </w:rPr>
              <w:t xml:space="preserve">hildren-led community dialogue on CC </w:t>
            </w:r>
          </w:p>
        </w:tc>
        <w:tc>
          <w:tcPr>
            <w:tcW w:w="1237" w:type="dxa"/>
            <w:gridSpan w:val="3"/>
            <w:vMerge/>
            <w:tcBorders>
              <w:bottom w:val="single" w:sz="4" w:space="0" w:color="auto"/>
            </w:tcBorders>
            <w:vAlign w:val="center"/>
          </w:tcPr>
          <w:p w:rsidR="00144A9E" w:rsidRDefault="00144A9E" w:rsidP="00122721"/>
        </w:tc>
        <w:tc>
          <w:tcPr>
            <w:tcW w:w="1598" w:type="dxa"/>
            <w:gridSpan w:val="3"/>
            <w:vMerge/>
            <w:tcBorders>
              <w:bottom w:val="single" w:sz="4" w:space="0" w:color="auto"/>
            </w:tcBorders>
            <w:vAlign w:val="center"/>
          </w:tcPr>
          <w:p w:rsidR="00144A9E" w:rsidRDefault="00144A9E" w:rsidP="00122721"/>
        </w:tc>
        <w:tc>
          <w:tcPr>
            <w:tcW w:w="4567" w:type="dxa"/>
            <w:gridSpan w:val="6"/>
            <w:tcBorders>
              <w:bottom w:val="single" w:sz="4" w:space="0" w:color="auto"/>
            </w:tcBorders>
            <w:vAlign w:val="center"/>
          </w:tcPr>
          <w:p w:rsidR="00144A9E" w:rsidRDefault="00144A9E" w:rsidP="00122721"/>
        </w:tc>
      </w:tr>
      <w:tr w:rsidR="00144A9E" w:rsidTr="00F906AF">
        <w:trPr>
          <w:gridAfter w:val="1"/>
          <w:wAfter w:w="769" w:type="dxa"/>
          <w:cantSplit/>
          <w:trHeight w:val="5360"/>
        </w:trPr>
        <w:tc>
          <w:tcPr>
            <w:tcW w:w="2660" w:type="dxa"/>
            <w:vMerge/>
            <w:tcBorders>
              <w:bottom w:val="single" w:sz="4" w:space="0" w:color="auto"/>
            </w:tcBorders>
          </w:tcPr>
          <w:p w:rsidR="00144A9E" w:rsidRDefault="00144A9E" w:rsidP="00122721"/>
        </w:tc>
        <w:tc>
          <w:tcPr>
            <w:tcW w:w="3402" w:type="dxa"/>
            <w:tcBorders>
              <w:bottom w:val="single" w:sz="4" w:space="0" w:color="auto"/>
            </w:tcBorders>
          </w:tcPr>
          <w:p w:rsidR="00144A9E" w:rsidRPr="00D46BA8" w:rsidRDefault="00144A9E" w:rsidP="00122721">
            <w:pPr>
              <w:rPr>
                <w:i/>
                <w:sz w:val="18"/>
                <w:szCs w:val="18"/>
              </w:rPr>
            </w:pPr>
            <w:r w:rsidRPr="00D46BA8">
              <w:rPr>
                <w:sz w:val="18"/>
                <w:szCs w:val="18"/>
                <w:u w:val="single"/>
              </w:rPr>
              <w:t xml:space="preserve">Activity Result 3.3: </w:t>
            </w:r>
            <w:r w:rsidRPr="00D46BA8">
              <w:rPr>
                <w:b/>
                <w:i/>
                <w:sz w:val="18"/>
                <w:szCs w:val="18"/>
                <w:u w:val="single"/>
              </w:rPr>
              <w:t>UNIDO</w:t>
            </w:r>
            <w:r w:rsidRPr="00D46BA8">
              <w:rPr>
                <w:i/>
                <w:sz w:val="18"/>
                <w:szCs w:val="18"/>
              </w:rPr>
              <w:t xml:space="preserve">: Promoting adaptation to climate change by reducing flooding through development of small hydro power generation at the </w:t>
            </w:r>
            <w:proofErr w:type="spellStart"/>
            <w:r w:rsidRPr="00D46BA8">
              <w:rPr>
                <w:i/>
                <w:sz w:val="18"/>
                <w:szCs w:val="18"/>
              </w:rPr>
              <w:t>Ochokwu</w:t>
            </w:r>
            <w:proofErr w:type="spellEnd"/>
            <w:r w:rsidRPr="00D46BA8">
              <w:rPr>
                <w:i/>
                <w:sz w:val="18"/>
                <w:szCs w:val="18"/>
              </w:rPr>
              <w:t xml:space="preserve"> river in </w:t>
            </w:r>
            <w:proofErr w:type="spellStart"/>
            <w:r w:rsidRPr="00D46BA8">
              <w:rPr>
                <w:i/>
                <w:sz w:val="18"/>
                <w:szCs w:val="18"/>
              </w:rPr>
              <w:t>Apa</w:t>
            </w:r>
            <w:proofErr w:type="spellEnd"/>
            <w:r w:rsidRPr="00D46BA8">
              <w:rPr>
                <w:i/>
                <w:sz w:val="18"/>
                <w:szCs w:val="18"/>
              </w:rPr>
              <w:t xml:space="preserve"> local government area of Benue State (to be integrated with agricultural interventions to increase production and post-harvest storage as adaptive responses)</w:t>
            </w:r>
          </w:p>
          <w:p w:rsidR="00144A9E" w:rsidRPr="00D46BA8" w:rsidRDefault="00144A9E" w:rsidP="00122721">
            <w:pPr>
              <w:spacing w:after="120"/>
              <w:contextualSpacing/>
              <w:rPr>
                <w:rFonts w:ascii="Arial" w:hAnsi="Arial"/>
                <w:b/>
                <w:sz w:val="18"/>
                <w:szCs w:val="18"/>
              </w:rPr>
            </w:pPr>
            <w:r w:rsidRPr="00D46BA8">
              <w:rPr>
                <w:rFonts w:ascii="Arial" w:hAnsi="Arial"/>
                <w:b/>
                <w:i/>
                <w:sz w:val="18"/>
                <w:szCs w:val="18"/>
              </w:rPr>
              <w:t>Component on Small Hydro Power</w:t>
            </w:r>
          </w:p>
          <w:p w:rsidR="00144A9E" w:rsidRPr="00D46BA8" w:rsidRDefault="00144A9E" w:rsidP="00122721">
            <w:pPr>
              <w:spacing w:after="120"/>
              <w:contextualSpacing/>
              <w:rPr>
                <w:rFonts w:ascii="Arial" w:hAnsi="Arial"/>
                <w:sz w:val="18"/>
                <w:szCs w:val="18"/>
              </w:rPr>
            </w:pPr>
            <w:r w:rsidRPr="00D46BA8">
              <w:rPr>
                <w:rFonts w:ascii="Arial" w:hAnsi="Arial"/>
                <w:sz w:val="18"/>
                <w:szCs w:val="18"/>
              </w:rPr>
              <w:t xml:space="preserve">Action 3.3.1: Integrate </w:t>
            </w:r>
            <w:r>
              <w:rPr>
                <w:rFonts w:ascii="Arial" w:hAnsi="Arial"/>
                <w:sz w:val="18"/>
                <w:szCs w:val="18"/>
              </w:rPr>
              <w:t>CC projections &amp;</w:t>
            </w:r>
            <w:r w:rsidRPr="00D46BA8">
              <w:rPr>
                <w:rFonts w:ascii="Arial" w:hAnsi="Arial"/>
                <w:sz w:val="18"/>
                <w:szCs w:val="18"/>
              </w:rPr>
              <w:t xml:space="preserve"> fine-tune the feasibility study for SHP </w:t>
            </w:r>
          </w:p>
          <w:p w:rsidR="00144A9E" w:rsidRDefault="00144A9E" w:rsidP="00122721">
            <w:pPr>
              <w:spacing w:after="120"/>
              <w:contextualSpacing/>
              <w:rPr>
                <w:rFonts w:ascii="Arial" w:hAnsi="Arial"/>
                <w:sz w:val="18"/>
                <w:szCs w:val="18"/>
              </w:rPr>
            </w:pPr>
          </w:p>
          <w:p w:rsidR="00144A9E" w:rsidRPr="00CE5D9B" w:rsidRDefault="00144A9E" w:rsidP="00122721">
            <w:pPr>
              <w:spacing w:after="120"/>
              <w:contextualSpacing/>
              <w:rPr>
                <w:rFonts w:ascii="Arial" w:hAnsi="Arial"/>
                <w:sz w:val="18"/>
                <w:szCs w:val="18"/>
              </w:rPr>
            </w:pPr>
            <w:r w:rsidRPr="00D46BA8">
              <w:rPr>
                <w:rFonts w:ascii="Arial" w:hAnsi="Arial"/>
                <w:sz w:val="18"/>
                <w:szCs w:val="18"/>
              </w:rPr>
              <w:t xml:space="preserve">Action 3.3.2: </w:t>
            </w:r>
            <w:r>
              <w:rPr>
                <w:rFonts w:ascii="Arial" w:hAnsi="Arial"/>
                <w:sz w:val="18"/>
                <w:szCs w:val="18"/>
              </w:rPr>
              <w:t>S</w:t>
            </w:r>
            <w:r w:rsidRPr="00D46BA8">
              <w:rPr>
                <w:rFonts w:ascii="Arial" w:hAnsi="Arial"/>
                <w:sz w:val="18"/>
                <w:szCs w:val="18"/>
              </w:rPr>
              <w:t>ite preparation activities, build weir/reservoir, procure and install 1MW small hydro power (SHP) plant</w:t>
            </w:r>
          </w:p>
        </w:tc>
        <w:tc>
          <w:tcPr>
            <w:tcW w:w="1237" w:type="dxa"/>
            <w:gridSpan w:val="3"/>
            <w:vMerge/>
            <w:tcBorders>
              <w:bottom w:val="single" w:sz="4" w:space="0" w:color="auto"/>
            </w:tcBorders>
            <w:vAlign w:val="center"/>
          </w:tcPr>
          <w:p w:rsidR="00144A9E" w:rsidRDefault="00144A9E" w:rsidP="00122721"/>
        </w:tc>
        <w:tc>
          <w:tcPr>
            <w:tcW w:w="1598" w:type="dxa"/>
            <w:gridSpan w:val="3"/>
            <w:tcBorders>
              <w:bottom w:val="single" w:sz="4" w:space="0" w:color="auto"/>
            </w:tcBorders>
            <w:vAlign w:val="center"/>
          </w:tcPr>
          <w:p w:rsidR="00144A9E" w:rsidRDefault="00144A9E" w:rsidP="00122721"/>
        </w:tc>
        <w:tc>
          <w:tcPr>
            <w:tcW w:w="4567" w:type="dxa"/>
            <w:gridSpan w:val="6"/>
            <w:tcBorders>
              <w:bottom w:val="single" w:sz="4" w:space="0" w:color="auto"/>
            </w:tcBorders>
            <w:vAlign w:val="center"/>
          </w:tcPr>
          <w:p w:rsidR="00144A9E" w:rsidRDefault="00144A9E" w:rsidP="00122721"/>
        </w:tc>
      </w:tr>
      <w:tr w:rsidR="00144A9E" w:rsidTr="00F906AF">
        <w:trPr>
          <w:gridAfter w:val="1"/>
          <w:wAfter w:w="769" w:type="dxa"/>
          <w:cantSplit/>
          <w:trHeight w:val="8199"/>
        </w:trPr>
        <w:tc>
          <w:tcPr>
            <w:tcW w:w="2660" w:type="dxa"/>
            <w:vMerge/>
            <w:tcBorders>
              <w:bottom w:val="single" w:sz="4" w:space="0" w:color="auto"/>
            </w:tcBorders>
          </w:tcPr>
          <w:p w:rsidR="00144A9E" w:rsidRDefault="00144A9E" w:rsidP="00122721"/>
        </w:tc>
        <w:tc>
          <w:tcPr>
            <w:tcW w:w="3402" w:type="dxa"/>
            <w:tcBorders>
              <w:bottom w:val="single" w:sz="4" w:space="0" w:color="auto"/>
            </w:tcBorders>
          </w:tcPr>
          <w:p w:rsidR="00144A9E" w:rsidRPr="00D46BA8" w:rsidRDefault="00144A9E" w:rsidP="00122721">
            <w:pPr>
              <w:rPr>
                <w:i/>
                <w:sz w:val="18"/>
                <w:szCs w:val="18"/>
              </w:rPr>
            </w:pPr>
            <w:r w:rsidRPr="00D46BA8">
              <w:rPr>
                <w:b/>
                <w:i/>
                <w:sz w:val="18"/>
                <w:szCs w:val="18"/>
              </w:rPr>
              <w:t xml:space="preserve">Activity Result 3.4; </w:t>
            </w:r>
            <w:r w:rsidRPr="00D46BA8">
              <w:rPr>
                <w:b/>
                <w:i/>
                <w:sz w:val="18"/>
                <w:szCs w:val="18"/>
                <w:u w:val="single"/>
              </w:rPr>
              <w:t>UNIDO</w:t>
            </w:r>
            <w:r w:rsidRPr="00D46BA8">
              <w:rPr>
                <w:i/>
                <w:sz w:val="18"/>
                <w:szCs w:val="18"/>
              </w:rPr>
              <w:t xml:space="preserve">: Promoting adaptation to climate change by developing more adaptive farming practices, through agricultural interventions to increase production and reduce post-harvest losses by processing agricultural products as adaptive responses in the </w:t>
            </w:r>
            <w:proofErr w:type="spellStart"/>
            <w:r w:rsidRPr="00D46BA8">
              <w:rPr>
                <w:i/>
                <w:sz w:val="18"/>
                <w:szCs w:val="18"/>
              </w:rPr>
              <w:t>Ochokwu</w:t>
            </w:r>
            <w:proofErr w:type="spellEnd"/>
            <w:r w:rsidRPr="00D46BA8">
              <w:rPr>
                <w:i/>
                <w:sz w:val="18"/>
                <w:szCs w:val="18"/>
              </w:rPr>
              <w:t xml:space="preserve"> river vicinity in </w:t>
            </w:r>
            <w:proofErr w:type="spellStart"/>
            <w:r w:rsidRPr="00D46BA8">
              <w:rPr>
                <w:i/>
                <w:sz w:val="18"/>
                <w:szCs w:val="18"/>
              </w:rPr>
              <w:t>Apa</w:t>
            </w:r>
            <w:proofErr w:type="spellEnd"/>
            <w:r w:rsidRPr="00D46BA8">
              <w:rPr>
                <w:i/>
                <w:sz w:val="18"/>
                <w:szCs w:val="18"/>
              </w:rPr>
              <w:t xml:space="preserve"> local government area of Benue State </w:t>
            </w:r>
          </w:p>
          <w:p w:rsidR="00144A9E" w:rsidRPr="00D46BA8" w:rsidRDefault="00144A9E" w:rsidP="00122721">
            <w:pPr>
              <w:autoSpaceDE w:val="0"/>
              <w:autoSpaceDN w:val="0"/>
              <w:adjustRightInd w:val="0"/>
              <w:rPr>
                <w:b/>
                <w:i/>
                <w:sz w:val="18"/>
                <w:szCs w:val="18"/>
              </w:rPr>
            </w:pPr>
            <w:r w:rsidRPr="00D46BA8">
              <w:rPr>
                <w:b/>
                <w:i/>
                <w:sz w:val="18"/>
                <w:szCs w:val="18"/>
              </w:rPr>
              <w:t>Component on increasing production</w:t>
            </w:r>
            <w:r>
              <w:rPr>
                <w:b/>
                <w:i/>
                <w:sz w:val="18"/>
                <w:szCs w:val="18"/>
              </w:rPr>
              <w:t>/</w:t>
            </w:r>
            <w:r w:rsidRPr="00D46BA8">
              <w:rPr>
                <w:b/>
                <w:i/>
                <w:sz w:val="18"/>
                <w:szCs w:val="18"/>
              </w:rPr>
              <w:t xml:space="preserve"> adaptation to </w:t>
            </w:r>
            <w:r>
              <w:rPr>
                <w:b/>
                <w:i/>
                <w:sz w:val="18"/>
                <w:szCs w:val="18"/>
              </w:rPr>
              <w:t>CC</w:t>
            </w:r>
          </w:p>
          <w:p w:rsidR="00144A9E" w:rsidRPr="00D46BA8" w:rsidRDefault="00144A9E" w:rsidP="00122721">
            <w:pPr>
              <w:autoSpaceDE w:val="0"/>
              <w:autoSpaceDN w:val="0"/>
              <w:adjustRightInd w:val="0"/>
              <w:rPr>
                <w:i/>
                <w:sz w:val="18"/>
                <w:szCs w:val="18"/>
                <w:u w:val="single"/>
              </w:rPr>
            </w:pPr>
            <w:r w:rsidRPr="00D46BA8">
              <w:rPr>
                <w:i/>
                <w:sz w:val="18"/>
                <w:szCs w:val="18"/>
                <w:u w:val="single"/>
              </w:rPr>
              <w:t>Agricultural mechanization and conservation agriculture</w:t>
            </w:r>
          </w:p>
          <w:p w:rsidR="00144A9E" w:rsidRDefault="00144A9E" w:rsidP="00122721">
            <w:pPr>
              <w:spacing w:after="120"/>
              <w:contextualSpacing/>
              <w:rPr>
                <w:rFonts w:ascii="Arial" w:hAnsi="Arial"/>
                <w:sz w:val="18"/>
                <w:szCs w:val="18"/>
              </w:rPr>
            </w:pPr>
            <w:r w:rsidRPr="00D46BA8">
              <w:rPr>
                <w:rFonts w:ascii="Arial" w:hAnsi="Arial"/>
                <w:sz w:val="18"/>
                <w:szCs w:val="18"/>
              </w:rPr>
              <w:t>Action 3.4.1:</w:t>
            </w:r>
            <w:r>
              <w:rPr>
                <w:rFonts w:ascii="Arial" w:hAnsi="Arial"/>
                <w:sz w:val="18"/>
                <w:szCs w:val="18"/>
              </w:rPr>
              <w:t xml:space="preserve"> A</w:t>
            </w:r>
            <w:r w:rsidRPr="00D46BA8">
              <w:rPr>
                <w:rFonts w:ascii="Arial" w:hAnsi="Arial"/>
                <w:sz w:val="18"/>
                <w:szCs w:val="18"/>
              </w:rPr>
              <w:t>nalyse traditional methods and institutional environment, including approaches</w:t>
            </w:r>
            <w:r>
              <w:rPr>
                <w:rFonts w:ascii="Arial" w:hAnsi="Arial"/>
                <w:sz w:val="18"/>
                <w:szCs w:val="18"/>
              </w:rPr>
              <w:t xml:space="preserve">/barriers for </w:t>
            </w:r>
            <w:r w:rsidRPr="00D46BA8">
              <w:rPr>
                <w:rFonts w:ascii="Arial" w:hAnsi="Arial"/>
                <w:sz w:val="18"/>
                <w:szCs w:val="18"/>
              </w:rPr>
              <w:t>women</w:t>
            </w:r>
            <w:r>
              <w:rPr>
                <w:rFonts w:ascii="Arial" w:hAnsi="Arial"/>
                <w:sz w:val="18"/>
                <w:szCs w:val="18"/>
              </w:rPr>
              <w:t xml:space="preserve">’s </w:t>
            </w:r>
            <w:r w:rsidRPr="00D46BA8">
              <w:rPr>
                <w:rFonts w:ascii="Arial" w:hAnsi="Arial"/>
                <w:sz w:val="18"/>
                <w:szCs w:val="18"/>
              </w:rPr>
              <w:t>enhanced agricultural productivity; identify CAT to be introduced</w:t>
            </w:r>
          </w:p>
          <w:p w:rsidR="00144A9E" w:rsidRDefault="00144A9E" w:rsidP="00122721">
            <w:pPr>
              <w:spacing w:after="120"/>
              <w:contextualSpacing/>
              <w:rPr>
                <w:rFonts w:ascii="Arial" w:hAnsi="Arial"/>
                <w:sz w:val="18"/>
                <w:szCs w:val="18"/>
              </w:rPr>
            </w:pPr>
            <w:r w:rsidRPr="00D46BA8">
              <w:rPr>
                <w:rFonts w:ascii="Arial" w:hAnsi="Arial"/>
                <w:sz w:val="18"/>
                <w:szCs w:val="18"/>
              </w:rPr>
              <w:t xml:space="preserve">Action 3.4.2:  Strengthen capacity of National Institute (NI) to promote technologies; finalise specifications of machinery. </w:t>
            </w:r>
          </w:p>
          <w:p w:rsidR="00144A9E" w:rsidRPr="00F96AE3" w:rsidRDefault="00144A9E" w:rsidP="00122721">
            <w:pPr>
              <w:spacing w:after="120"/>
              <w:contextualSpacing/>
              <w:rPr>
                <w:rFonts w:ascii="Arial" w:hAnsi="Arial"/>
                <w:sz w:val="18"/>
                <w:szCs w:val="18"/>
              </w:rPr>
            </w:pPr>
            <w:r w:rsidRPr="00D46BA8">
              <w:rPr>
                <w:rFonts w:ascii="Arial" w:hAnsi="Arial"/>
                <w:sz w:val="18"/>
                <w:szCs w:val="18"/>
              </w:rPr>
              <w:t xml:space="preserve">Action 3.4.3: </w:t>
            </w:r>
            <w:r>
              <w:rPr>
                <w:rFonts w:ascii="Arial" w:hAnsi="Arial"/>
                <w:sz w:val="18"/>
                <w:szCs w:val="18"/>
              </w:rPr>
              <w:t>B</w:t>
            </w:r>
            <w:r w:rsidRPr="00D46BA8">
              <w:rPr>
                <w:rFonts w:ascii="Arial" w:hAnsi="Arial"/>
                <w:sz w:val="18"/>
                <w:szCs w:val="18"/>
              </w:rPr>
              <w:t xml:space="preserve">eneficiaries </w:t>
            </w:r>
            <w:r>
              <w:rPr>
                <w:rFonts w:ascii="Arial" w:hAnsi="Arial"/>
                <w:sz w:val="18"/>
                <w:szCs w:val="18"/>
              </w:rPr>
              <w:t xml:space="preserve">selection </w:t>
            </w:r>
            <w:r w:rsidRPr="00D46BA8">
              <w:rPr>
                <w:rFonts w:ascii="Arial" w:hAnsi="Arial"/>
                <w:sz w:val="18"/>
                <w:szCs w:val="18"/>
              </w:rPr>
              <w:t>(</w:t>
            </w:r>
            <w:r>
              <w:rPr>
                <w:rFonts w:ascii="Arial" w:hAnsi="Arial"/>
                <w:sz w:val="18"/>
                <w:szCs w:val="18"/>
              </w:rPr>
              <w:t>NB</w:t>
            </w:r>
            <w:r w:rsidRPr="00D46BA8">
              <w:rPr>
                <w:rFonts w:ascii="Arial" w:hAnsi="Arial"/>
                <w:sz w:val="18"/>
                <w:szCs w:val="18"/>
              </w:rPr>
              <w:t xml:space="preserve"> gender balance </w:t>
            </w:r>
            <w:r w:rsidRPr="00D46BA8">
              <w:rPr>
                <w:rFonts w:ascii="Arial" w:hAnsi="Arial"/>
                <w:bCs/>
                <w:sz w:val="18"/>
                <w:szCs w:val="18"/>
              </w:rPr>
              <w:t>criteria)</w:t>
            </w:r>
            <w:r>
              <w:rPr>
                <w:rFonts w:ascii="Arial" w:hAnsi="Arial"/>
                <w:bCs/>
                <w:sz w:val="18"/>
                <w:szCs w:val="18"/>
              </w:rPr>
              <w:t xml:space="preserve"> &amp;</w:t>
            </w:r>
            <w:r w:rsidRPr="00D46BA8">
              <w:rPr>
                <w:rFonts w:ascii="Arial" w:hAnsi="Arial"/>
                <w:sz w:val="18"/>
                <w:szCs w:val="18"/>
              </w:rPr>
              <w:t xml:space="preserve"> training programmes in application of </w:t>
            </w:r>
            <w:r>
              <w:rPr>
                <w:rFonts w:ascii="Arial" w:hAnsi="Arial"/>
                <w:sz w:val="18"/>
                <w:szCs w:val="18"/>
              </w:rPr>
              <w:t>CAT</w:t>
            </w:r>
            <w:r w:rsidRPr="00D46BA8">
              <w:rPr>
                <w:rFonts w:ascii="Arial" w:hAnsi="Arial"/>
                <w:sz w:val="18"/>
                <w:szCs w:val="18"/>
              </w:rPr>
              <w:t>,</w:t>
            </w:r>
            <w:r>
              <w:rPr>
                <w:rFonts w:ascii="Arial" w:hAnsi="Arial"/>
                <w:sz w:val="18"/>
                <w:szCs w:val="18"/>
              </w:rPr>
              <w:t xml:space="preserve"> O&amp;M</w:t>
            </w:r>
            <w:r w:rsidRPr="00D46BA8">
              <w:rPr>
                <w:rFonts w:ascii="Arial" w:hAnsi="Arial"/>
                <w:sz w:val="18"/>
                <w:szCs w:val="18"/>
              </w:rPr>
              <w:t xml:space="preserve"> of machinery and equipment  </w:t>
            </w:r>
          </w:p>
        </w:tc>
        <w:tc>
          <w:tcPr>
            <w:tcW w:w="1237" w:type="dxa"/>
            <w:gridSpan w:val="3"/>
            <w:vMerge/>
            <w:tcBorders>
              <w:bottom w:val="single" w:sz="4" w:space="0" w:color="auto"/>
            </w:tcBorders>
            <w:vAlign w:val="center"/>
          </w:tcPr>
          <w:p w:rsidR="00144A9E" w:rsidRDefault="00144A9E" w:rsidP="00122721"/>
        </w:tc>
        <w:tc>
          <w:tcPr>
            <w:tcW w:w="1598" w:type="dxa"/>
            <w:gridSpan w:val="3"/>
            <w:tcBorders>
              <w:bottom w:val="single" w:sz="4" w:space="0" w:color="auto"/>
            </w:tcBorders>
            <w:vAlign w:val="center"/>
          </w:tcPr>
          <w:p w:rsidR="00144A9E" w:rsidRDefault="00144A9E" w:rsidP="00122721"/>
        </w:tc>
        <w:tc>
          <w:tcPr>
            <w:tcW w:w="4567" w:type="dxa"/>
            <w:gridSpan w:val="6"/>
            <w:tcBorders>
              <w:bottom w:val="single" w:sz="4" w:space="0" w:color="auto"/>
            </w:tcBorders>
            <w:vAlign w:val="center"/>
          </w:tcPr>
          <w:p w:rsidR="00144A9E" w:rsidRDefault="00144A9E" w:rsidP="00122721"/>
        </w:tc>
      </w:tr>
      <w:tr w:rsidR="00144A9E" w:rsidTr="00F906AF">
        <w:trPr>
          <w:gridAfter w:val="1"/>
          <w:wAfter w:w="769" w:type="dxa"/>
          <w:cantSplit/>
          <w:trHeight w:val="5951"/>
        </w:trPr>
        <w:tc>
          <w:tcPr>
            <w:tcW w:w="2660" w:type="dxa"/>
            <w:tcBorders>
              <w:bottom w:val="single" w:sz="4" w:space="0" w:color="auto"/>
            </w:tcBorders>
          </w:tcPr>
          <w:p w:rsidR="00144A9E" w:rsidRPr="00532B64" w:rsidRDefault="00144A9E" w:rsidP="00122721">
            <w:pPr>
              <w:rPr>
                <w:b/>
              </w:rPr>
            </w:pPr>
          </w:p>
        </w:tc>
        <w:tc>
          <w:tcPr>
            <w:tcW w:w="3402" w:type="dxa"/>
            <w:tcBorders>
              <w:bottom w:val="single" w:sz="4" w:space="0" w:color="auto"/>
            </w:tcBorders>
          </w:tcPr>
          <w:p w:rsidR="00144A9E" w:rsidRPr="00D46BA8" w:rsidRDefault="00144A9E" w:rsidP="00122721">
            <w:pPr>
              <w:contextualSpacing/>
              <w:rPr>
                <w:rFonts w:ascii="Arial" w:hAnsi="Arial"/>
                <w:sz w:val="18"/>
                <w:szCs w:val="18"/>
              </w:rPr>
            </w:pPr>
            <w:r w:rsidRPr="00D46BA8">
              <w:rPr>
                <w:rFonts w:ascii="Arial" w:hAnsi="Arial"/>
                <w:bCs/>
                <w:sz w:val="18"/>
                <w:szCs w:val="18"/>
              </w:rPr>
              <w:t xml:space="preserve">Action 3.4.4: </w:t>
            </w:r>
            <w:r>
              <w:rPr>
                <w:rFonts w:ascii="Arial" w:hAnsi="Arial"/>
                <w:bCs/>
                <w:sz w:val="18"/>
                <w:szCs w:val="18"/>
              </w:rPr>
              <w:t xml:space="preserve">Field testing of </w:t>
            </w:r>
            <w:r w:rsidRPr="00D46BA8">
              <w:rPr>
                <w:rFonts w:ascii="Arial" w:hAnsi="Arial"/>
                <w:bCs/>
                <w:sz w:val="18"/>
                <w:szCs w:val="18"/>
              </w:rPr>
              <w:t>CT machinery and equipment</w:t>
            </w:r>
            <w:r>
              <w:rPr>
                <w:rFonts w:ascii="Arial" w:hAnsi="Arial"/>
                <w:bCs/>
                <w:sz w:val="18"/>
                <w:szCs w:val="18"/>
              </w:rPr>
              <w:t>,</w:t>
            </w:r>
            <w:r w:rsidRPr="00D46BA8">
              <w:rPr>
                <w:rFonts w:ascii="Arial" w:hAnsi="Arial"/>
                <w:bCs/>
                <w:sz w:val="18"/>
                <w:szCs w:val="18"/>
              </w:rPr>
              <w:t xml:space="preserve"> adapt to local conditions; </w:t>
            </w:r>
            <w:r w:rsidRPr="00D46BA8">
              <w:rPr>
                <w:rFonts w:ascii="Arial" w:hAnsi="Arial"/>
                <w:sz w:val="18"/>
                <w:szCs w:val="18"/>
              </w:rPr>
              <w:t>training programmes for CA operators</w:t>
            </w:r>
            <w:r>
              <w:rPr>
                <w:rFonts w:ascii="Arial" w:hAnsi="Arial"/>
                <w:sz w:val="18"/>
                <w:szCs w:val="18"/>
              </w:rPr>
              <w:t xml:space="preserve"> </w:t>
            </w:r>
            <w:r w:rsidRPr="00D46BA8">
              <w:rPr>
                <w:rFonts w:ascii="Arial" w:hAnsi="Arial"/>
                <w:sz w:val="18"/>
                <w:szCs w:val="18"/>
              </w:rPr>
              <w:t>/repair/</w:t>
            </w:r>
            <w:r>
              <w:rPr>
                <w:rFonts w:ascii="Arial" w:hAnsi="Arial"/>
                <w:sz w:val="18"/>
                <w:szCs w:val="18"/>
              </w:rPr>
              <w:t xml:space="preserve"> </w:t>
            </w:r>
            <w:r w:rsidRPr="00D46BA8">
              <w:rPr>
                <w:rFonts w:ascii="Arial" w:hAnsi="Arial"/>
                <w:sz w:val="18"/>
                <w:szCs w:val="18"/>
              </w:rPr>
              <w:t xml:space="preserve"> maintenance </w:t>
            </w:r>
          </w:p>
          <w:p w:rsidR="00144A9E" w:rsidRDefault="00144A9E" w:rsidP="00122721">
            <w:pPr>
              <w:contextualSpacing/>
              <w:rPr>
                <w:rFonts w:ascii="Arial" w:hAnsi="Arial"/>
                <w:sz w:val="18"/>
                <w:szCs w:val="18"/>
              </w:rPr>
            </w:pPr>
          </w:p>
          <w:p w:rsidR="00144A9E" w:rsidRPr="00D46BA8" w:rsidRDefault="00144A9E" w:rsidP="00122721">
            <w:pPr>
              <w:contextualSpacing/>
              <w:rPr>
                <w:rFonts w:ascii="Arial" w:hAnsi="Arial"/>
                <w:sz w:val="18"/>
                <w:szCs w:val="18"/>
              </w:rPr>
            </w:pPr>
            <w:r w:rsidRPr="00D46BA8">
              <w:rPr>
                <w:rFonts w:ascii="Arial" w:hAnsi="Arial"/>
                <w:sz w:val="18"/>
                <w:szCs w:val="18"/>
              </w:rPr>
              <w:t xml:space="preserve">Action 3.4.5: </w:t>
            </w:r>
            <w:r>
              <w:rPr>
                <w:rFonts w:ascii="Arial" w:hAnsi="Arial"/>
                <w:sz w:val="18"/>
                <w:szCs w:val="18"/>
              </w:rPr>
              <w:t>L</w:t>
            </w:r>
            <w:r w:rsidRPr="00D46BA8">
              <w:rPr>
                <w:rFonts w:ascii="Arial" w:hAnsi="Arial"/>
                <w:sz w:val="18"/>
                <w:szCs w:val="18"/>
              </w:rPr>
              <w:t xml:space="preserve">inkages between institutions testing CT machinery; framework to transfer technology to local manufacturers </w:t>
            </w:r>
          </w:p>
          <w:p w:rsidR="00144A9E" w:rsidRDefault="00144A9E" w:rsidP="00122721">
            <w:pPr>
              <w:contextualSpacing/>
              <w:rPr>
                <w:rFonts w:ascii="Arial" w:hAnsi="Arial"/>
                <w:bCs/>
                <w:sz w:val="18"/>
                <w:szCs w:val="18"/>
              </w:rPr>
            </w:pPr>
          </w:p>
          <w:p w:rsidR="00144A9E" w:rsidRPr="00D46BA8" w:rsidRDefault="00144A9E" w:rsidP="00122721">
            <w:pPr>
              <w:contextualSpacing/>
              <w:rPr>
                <w:rFonts w:ascii="Arial" w:hAnsi="Arial"/>
                <w:sz w:val="18"/>
                <w:szCs w:val="18"/>
              </w:rPr>
            </w:pPr>
            <w:r w:rsidRPr="00D46BA8">
              <w:rPr>
                <w:rFonts w:ascii="Arial" w:hAnsi="Arial"/>
                <w:bCs/>
                <w:sz w:val="18"/>
                <w:szCs w:val="18"/>
              </w:rPr>
              <w:t>Action 3.4.6: Identify participants, with gender balance, and organize a study tour to CT practicing country to share experiences and generate knowledge</w:t>
            </w:r>
          </w:p>
          <w:p w:rsidR="00144A9E" w:rsidRDefault="00144A9E" w:rsidP="00122721">
            <w:pPr>
              <w:contextualSpacing/>
              <w:rPr>
                <w:rFonts w:ascii="Arial" w:hAnsi="Arial"/>
                <w:bCs/>
                <w:sz w:val="18"/>
                <w:szCs w:val="18"/>
              </w:rPr>
            </w:pPr>
          </w:p>
          <w:p w:rsidR="00144A9E" w:rsidRPr="0080103F" w:rsidRDefault="00144A9E" w:rsidP="00122721">
            <w:pPr>
              <w:contextualSpacing/>
              <w:rPr>
                <w:rFonts w:ascii="Arial" w:hAnsi="Arial"/>
                <w:sz w:val="18"/>
                <w:szCs w:val="18"/>
              </w:rPr>
            </w:pPr>
            <w:r w:rsidRPr="00D46BA8">
              <w:rPr>
                <w:rFonts w:ascii="Arial" w:hAnsi="Arial"/>
                <w:bCs/>
                <w:sz w:val="18"/>
                <w:szCs w:val="18"/>
              </w:rPr>
              <w:t xml:space="preserve">Action 3.4.7: Train engineers in designing modifications to adapt CT machinery and equipment to local conditions; </w:t>
            </w:r>
            <w:r w:rsidRPr="00D46BA8">
              <w:rPr>
                <w:rFonts w:ascii="Arial" w:hAnsi="Arial"/>
                <w:sz w:val="18"/>
                <w:szCs w:val="18"/>
              </w:rPr>
              <w:t>develop manufacturer’s directory of agricultural machinery</w:t>
            </w:r>
          </w:p>
        </w:tc>
        <w:tc>
          <w:tcPr>
            <w:tcW w:w="1237" w:type="dxa"/>
            <w:gridSpan w:val="3"/>
            <w:vMerge/>
            <w:tcBorders>
              <w:bottom w:val="single" w:sz="4" w:space="0" w:color="auto"/>
            </w:tcBorders>
            <w:vAlign w:val="center"/>
          </w:tcPr>
          <w:p w:rsidR="00144A9E" w:rsidRDefault="00144A9E" w:rsidP="00122721"/>
        </w:tc>
        <w:tc>
          <w:tcPr>
            <w:tcW w:w="1598" w:type="dxa"/>
            <w:gridSpan w:val="3"/>
            <w:tcBorders>
              <w:bottom w:val="single" w:sz="4" w:space="0" w:color="auto"/>
            </w:tcBorders>
            <w:vAlign w:val="center"/>
          </w:tcPr>
          <w:p w:rsidR="00144A9E" w:rsidRDefault="00144A9E" w:rsidP="00122721"/>
        </w:tc>
        <w:tc>
          <w:tcPr>
            <w:tcW w:w="4567" w:type="dxa"/>
            <w:gridSpan w:val="6"/>
            <w:tcBorders>
              <w:bottom w:val="single" w:sz="4" w:space="0" w:color="auto"/>
            </w:tcBorders>
            <w:vAlign w:val="center"/>
          </w:tcPr>
          <w:p w:rsidR="00144A9E" w:rsidRDefault="00144A9E" w:rsidP="00122721"/>
        </w:tc>
      </w:tr>
      <w:tr w:rsidR="00144A9E" w:rsidTr="00F906AF">
        <w:trPr>
          <w:gridAfter w:val="1"/>
          <w:wAfter w:w="769" w:type="dxa"/>
          <w:cantSplit/>
          <w:trHeight w:val="8122"/>
        </w:trPr>
        <w:tc>
          <w:tcPr>
            <w:tcW w:w="2660" w:type="dxa"/>
            <w:tcBorders>
              <w:bottom w:val="single" w:sz="4" w:space="0" w:color="auto"/>
            </w:tcBorders>
          </w:tcPr>
          <w:p w:rsidR="00144A9E" w:rsidRPr="00532B64" w:rsidRDefault="00144A9E" w:rsidP="00122721">
            <w:pPr>
              <w:rPr>
                <w:b/>
              </w:rPr>
            </w:pPr>
          </w:p>
        </w:tc>
        <w:tc>
          <w:tcPr>
            <w:tcW w:w="3402" w:type="dxa"/>
            <w:tcBorders>
              <w:bottom w:val="single" w:sz="4" w:space="0" w:color="auto"/>
            </w:tcBorders>
          </w:tcPr>
          <w:p w:rsidR="00144A9E" w:rsidRPr="00D46BA8" w:rsidRDefault="00144A9E" w:rsidP="00122721">
            <w:pPr>
              <w:spacing w:after="0"/>
              <w:rPr>
                <w:i/>
                <w:sz w:val="18"/>
                <w:szCs w:val="18"/>
                <w:u w:val="single"/>
                <w:lang w:val="en-US"/>
              </w:rPr>
            </w:pPr>
            <w:r w:rsidRPr="00D46BA8">
              <w:rPr>
                <w:i/>
                <w:sz w:val="18"/>
                <w:szCs w:val="18"/>
                <w:u w:val="single"/>
                <w:lang w:val="en-US"/>
              </w:rPr>
              <w:t xml:space="preserve">Enhanced post-harvest storage and processing </w:t>
            </w:r>
          </w:p>
          <w:p w:rsidR="00144A9E" w:rsidRPr="00D46BA8" w:rsidRDefault="00144A9E" w:rsidP="00122721">
            <w:pPr>
              <w:contextualSpacing/>
              <w:rPr>
                <w:rFonts w:ascii="Arial" w:hAnsi="Arial"/>
                <w:sz w:val="18"/>
                <w:szCs w:val="18"/>
              </w:rPr>
            </w:pPr>
            <w:r w:rsidRPr="00D46BA8">
              <w:rPr>
                <w:rFonts w:ascii="Arial" w:hAnsi="Arial"/>
                <w:sz w:val="18"/>
                <w:szCs w:val="18"/>
              </w:rPr>
              <w:t xml:space="preserve">Action 3.4.8: </w:t>
            </w:r>
            <w:r>
              <w:rPr>
                <w:rFonts w:ascii="Arial" w:hAnsi="Arial"/>
                <w:sz w:val="18"/>
                <w:szCs w:val="18"/>
              </w:rPr>
              <w:t>H</w:t>
            </w:r>
            <w:r w:rsidRPr="00D46BA8">
              <w:rPr>
                <w:rFonts w:ascii="Arial" w:hAnsi="Arial"/>
                <w:sz w:val="18"/>
                <w:szCs w:val="18"/>
              </w:rPr>
              <w:t xml:space="preserve">old workshops with communities in </w:t>
            </w:r>
            <w:proofErr w:type="spellStart"/>
            <w:r w:rsidRPr="00D46BA8">
              <w:rPr>
                <w:rFonts w:ascii="Arial" w:hAnsi="Arial"/>
                <w:sz w:val="18"/>
                <w:szCs w:val="18"/>
              </w:rPr>
              <w:t>Apa</w:t>
            </w:r>
            <w:proofErr w:type="spellEnd"/>
            <w:r w:rsidRPr="00D46BA8">
              <w:rPr>
                <w:rFonts w:ascii="Arial" w:hAnsi="Arial"/>
                <w:sz w:val="18"/>
                <w:szCs w:val="18"/>
              </w:rPr>
              <w:t xml:space="preserve"> LGA to understand barriers and opportunities for developing more sustainable livelihoods, and to identify spin-off effects for post-harvest processing and other productive uses, with an emphasis on employment for women and youth</w:t>
            </w:r>
          </w:p>
          <w:p w:rsidR="00144A9E" w:rsidRDefault="00144A9E" w:rsidP="00122721">
            <w:pPr>
              <w:contextualSpacing/>
              <w:rPr>
                <w:rFonts w:ascii="Arial" w:hAnsi="Arial"/>
                <w:sz w:val="18"/>
                <w:szCs w:val="18"/>
              </w:rPr>
            </w:pPr>
          </w:p>
          <w:p w:rsidR="00144A9E" w:rsidRDefault="00144A9E" w:rsidP="00122721">
            <w:pPr>
              <w:contextualSpacing/>
              <w:rPr>
                <w:rFonts w:ascii="Arial" w:hAnsi="Arial"/>
                <w:sz w:val="18"/>
                <w:szCs w:val="18"/>
              </w:rPr>
            </w:pPr>
            <w:r w:rsidRPr="00D46BA8">
              <w:rPr>
                <w:rFonts w:ascii="Arial" w:hAnsi="Arial"/>
                <w:sz w:val="18"/>
                <w:szCs w:val="18"/>
              </w:rPr>
              <w:t xml:space="preserve">Action 3.4.9: Implement actions to enhance post-harvesting rice storage and value addition through installation of </w:t>
            </w:r>
            <w:r>
              <w:rPr>
                <w:rFonts w:ascii="Arial" w:hAnsi="Arial"/>
                <w:sz w:val="18"/>
                <w:szCs w:val="18"/>
              </w:rPr>
              <w:t>EE</w:t>
            </w:r>
            <w:r w:rsidRPr="00D46BA8">
              <w:rPr>
                <w:rFonts w:ascii="Arial" w:hAnsi="Arial"/>
                <w:sz w:val="18"/>
                <w:szCs w:val="18"/>
              </w:rPr>
              <w:t xml:space="preserve"> systems developed using UNIDO method of Common Facility Centre (CFC) for rice milling operations </w:t>
            </w:r>
          </w:p>
          <w:p w:rsidR="00144A9E" w:rsidRPr="00D46BA8" w:rsidRDefault="00144A9E" w:rsidP="00122721">
            <w:pPr>
              <w:contextualSpacing/>
              <w:rPr>
                <w:rFonts w:ascii="Arial" w:hAnsi="Arial"/>
                <w:sz w:val="18"/>
                <w:szCs w:val="18"/>
              </w:rPr>
            </w:pPr>
          </w:p>
          <w:p w:rsidR="00144A9E" w:rsidRDefault="00144A9E" w:rsidP="00122721">
            <w:pPr>
              <w:contextualSpacing/>
              <w:rPr>
                <w:rFonts w:ascii="Arial" w:hAnsi="Arial"/>
                <w:sz w:val="18"/>
                <w:szCs w:val="18"/>
              </w:rPr>
            </w:pPr>
          </w:p>
          <w:p w:rsidR="00144A9E" w:rsidRPr="007C3F89" w:rsidRDefault="00144A9E" w:rsidP="00122721">
            <w:pPr>
              <w:contextualSpacing/>
              <w:rPr>
                <w:rFonts w:ascii="Arial" w:hAnsi="Arial"/>
                <w:sz w:val="18"/>
                <w:szCs w:val="18"/>
              </w:rPr>
            </w:pPr>
            <w:r w:rsidRPr="00D46BA8">
              <w:rPr>
                <w:rFonts w:ascii="Arial" w:hAnsi="Arial"/>
                <w:sz w:val="18"/>
                <w:szCs w:val="18"/>
              </w:rPr>
              <w:t>Action 3.4.10: Enhance preservation of other agricultural products (fruits, vegetables, cereals, pulses, etc) in the communities through refrigeration and value addition by means of electric power supply from SHP and installation of efficient milling machines, and other post harvest storage systems</w:t>
            </w:r>
          </w:p>
        </w:tc>
        <w:tc>
          <w:tcPr>
            <w:tcW w:w="1237" w:type="dxa"/>
            <w:gridSpan w:val="3"/>
            <w:vMerge/>
            <w:tcBorders>
              <w:bottom w:val="single" w:sz="4" w:space="0" w:color="auto"/>
            </w:tcBorders>
            <w:vAlign w:val="center"/>
          </w:tcPr>
          <w:p w:rsidR="00144A9E" w:rsidRDefault="00144A9E" w:rsidP="00122721"/>
        </w:tc>
        <w:tc>
          <w:tcPr>
            <w:tcW w:w="1598" w:type="dxa"/>
            <w:gridSpan w:val="3"/>
            <w:tcBorders>
              <w:bottom w:val="single" w:sz="4" w:space="0" w:color="auto"/>
            </w:tcBorders>
            <w:vAlign w:val="center"/>
          </w:tcPr>
          <w:p w:rsidR="00144A9E" w:rsidRDefault="00144A9E" w:rsidP="00122721"/>
        </w:tc>
        <w:tc>
          <w:tcPr>
            <w:tcW w:w="4567" w:type="dxa"/>
            <w:gridSpan w:val="6"/>
            <w:tcBorders>
              <w:bottom w:val="single" w:sz="4" w:space="0" w:color="auto"/>
            </w:tcBorders>
            <w:vAlign w:val="center"/>
          </w:tcPr>
          <w:p w:rsidR="00144A9E" w:rsidRDefault="00144A9E" w:rsidP="00122721"/>
        </w:tc>
      </w:tr>
      <w:tr w:rsidR="00144A9E" w:rsidTr="00F906AF">
        <w:trPr>
          <w:gridAfter w:val="1"/>
          <w:wAfter w:w="769" w:type="dxa"/>
          <w:cantSplit/>
          <w:trHeight w:val="8791"/>
        </w:trPr>
        <w:tc>
          <w:tcPr>
            <w:tcW w:w="2660" w:type="dxa"/>
            <w:vMerge w:val="restart"/>
            <w:tcBorders>
              <w:bottom w:val="single" w:sz="4" w:space="0" w:color="auto"/>
            </w:tcBorders>
          </w:tcPr>
          <w:p w:rsidR="00144A9E" w:rsidRDefault="00144A9E" w:rsidP="00122721">
            <w:r w:rsidRPr="00532B64">
              <w:rPr>
                <w:b/>
              </w:rPr>
              <w:lastRenderedPageBreak/>
              <w:t>Output 4</w:t>
            </w:r>
            <w:r w:rsidRPr="00532B64">
              <w:t xml:space="preserve"> </w:t>
            </w:r>
            <w:r w:rsidRPr="00171510">
              <w:t>Financing options to meet national adaptation costs expanded at the local, national, sub-regional and regional levels</w:t>
            </w:r>
          </w:p>
          <w:p w:rsidR="00144A9E" w:rsidRPr="007C6977" w:rsidRDefault="00144A9E" w:rsidP="00122721">
            <w:pPr>
              <w:rPr>
                <w:sz w:val="18"/>
                <w:szCs w:val="18"/>
              </w:rPr>
            </w:pPr>
            <w:r w:rsidRPr="00D46BA8">
              <w:rPr>
                <w:i/>
                <w:sz w:val="18"/>
                <w:szCs w:val="18"/>
              </w:rPr>
              <w:t xml:space="preserve">Baseline:  </w:t>
            </w:r>
            <w:r>
              <w:rPr>
                <w:sz w:val="18"/>
                <w:szCs w:val="18"/>
              </w:rPr>
              <w:t>Nigeria has limited f</w:t>
            </w:r>
            <w:r w:rsidRPr="007C6977">
              <w:rPr>
                <w:sz w:val="18"/>
                <w:szCs w:val="18"/>
              </w:rPr>
              <w:t xml:space="preserve">inancing options to meet national adaptation costs </w:t>
            </w:r>
            <w:r>
              <w:rPr>
                <w:sz w:val="18"/>
                <w:szCs w:val="18"/>
              </w:rPr>
              <w:t>and lacks a suitable institutional financial mechanism for accessing funds from the Adaptation Board</w:t>
            </w:r>
          </w:p>
          <w:p w:rsidR="00144A9E" w:rsidRPr="00F165A0" w:rsidRDefault="00144A9E" w:rsidP="00122721">
            <w:pPr>
              <w:rPr>
                <w:b/>
                <w:sz w:val="18"/>
                <w:szCs w:val="18"/>
              </w:rPr>
            </w:pPr>
            <w:r w:rsidRPr="00D46BA8">
              <w:rPr>
                <w:i/>
                <w:sz w:val="18"/>
                <w:szCs w:val="18"/>
              </w:rPr>
              <w:t>Indicator:</w:t>
            </w:r>
            <w:r>
              <w:rPr>
                <w:i/>
                <w:sz w:val="18"/>
                <w:szCs w:val="18"/>
              </w:rPr>
              <w:t xml:space="preserve"> </w:t>
            </w:r>
            <w:r>
              <w:rPr>
                <w:sz w:val="18"/>
                <w:szCs w:val="18"/>
              </w:rPr>
              <w:t>Nigeria has s</w:t>
            </w:r>
            <w:r w:rsidRPr="00F165A0">
              <w:rPr>
                <w:sz w:val="18"/>
                <w:szCs w:val="18"/>
              </w:rPr>
              <w:t>trengthened technical and leadership capacities</w:t>
            </w:r>
            <w:r>
              <w:rPr>
                <w:sz w:val="18"/>
                <w:szCs w:val="18"/>
              </w:rPr>
              <w:t xml:space="preserve"> </w:t>
            </w:r>
            <w:r w:rsidRPr="00F165A0">
              <w:rPr>
                <w:sz w:val="18"/>
                <w:szCs w:val="18"/>
              </w:rPr>
              <w:t>to secure, expand and/or re-align funds to support climate change adaptation</w:t>
            </w:r>
            <w:r>
              <w:rPr>
                <w:sz w:val="18"/>
                <w:szCs w:val="18"/>
              </w:rPr>
              <w:t xml:space="preserve">; has initiated </w:t>
            </w:r>
            <w:r w:rsidRPr="00D46BA8">
              <w:rPr>
                <w:sz w:val="18"/>
                <w:szCs w:val="18"/>
              </w:rPr>
              <w:t>integrat</w:t>
            </w:r>
            <w:r>
              <w:rPr>
                <w:sz w:val="18"/>
                <w:szCs w:val="18"/>
              </w:rPr>
              <w:t xml:space="preserve">ion of costs of </w:t>
            </w:r>
            <w:r w:rsidRPr="00D46BA8">
              <w:rPr>
                <w:sz w:val="18"/>
                <w:szCs w:val="18"/>
              </w:rPr>
              <w:t>the National Adaptation Strategy into the budgeting cycle</w:t>
            </w:r>
            <w:r>
              <w:rPr>
                <w:sz w:val="18"/>
                <w:szCs w:val="18"/>
              </w:rPr>
              <w:t xml:space="preserve">; has </w:t>
            </w:r>
            <w:r w:rsidRPr="00D46BA8">
              <w:rPr>
                <w:sz w:val="18"/>
                <w:szCs w:val="18"/>
              </w:rPr>
              <w:t>develop</w:t>
            </w:r>
            <w:r>
              <w:rPr>
                <w:sz w:val="18"/>
                <w:szCs w:val="18"/>
              </w:rPr>
              <w:t>ed</w:t>
            </w:r>
            <w:r w:rsidRPr="00D46BA8">
              <w:rPr>
                <w:sz w:val="18"/>
                <w:szCs w:val="18"/>
              </w:rPr>
              <w:t xml:space="preserve"> possibilities with the Ministry of Finance for providing incentives to the private sector to fund adaptation actions</w:t>
            </w:r>
            <w:r>
              <w:rPr>
                <w:sz w:val="18"/>
                <w:szCs w:val="18"/>
              </w:rPr>
              <w:t>; and has developed an institutional mechanism for accessing funding from the Adaptation Fund.</w:t>
            </w:r>
          </w:p>
          <w:p w:rsidR="00144A9E" w:rsidRDefault="00144A9E" w:rsidP="00122721">
            <w:r w:rsidRPr="00C86AE1">
              <w:t>Targets</w:t>
            </w:r>
            <w:r>
              <w:t>:</w:t>
            </w:r>
          </w:p>
          <w:p w:rsidR="00144A9E" w:rsidRDefault="00144A9E" w:rsidP="00122721">
            <w:r>
              <w:t>Related CP outcome:</w:t>
            </w:r>
          </w:p>
        </w:tc>
        <w:tc>
          <w:tcPr>
            <w:tcW w:w="3402" w:type="dxa"/>
            <w:tcBorders>
              <w:bottom w:val="single" w:sz="4" w:space="0" w:color="auto"/>
            </w:tcBorders>
          </w:tcPr>
          <w:p w:rsidR="00144A9E" w:rsidRPr="00D46BA8" w:rsidRDefault="00144A9E" w:rsidP="00122721">
            <w:pPr>
              <w:rPr>
                <w:i/>
                <w:sz w:val="18"/>
                <w:szCs w:val="18"/>
              </w:rPr>
            </w:pPr>
            <w:r w:rsidRPr="00D46BA8">
              <w:rPr>
                <w:sz w:val="18"/>
                <w:szCs w:val="18"/>
                <w:u w:val="single"/>
              </w:rPr>
              <w:t xml:space="preserve">Activity Result 4.1: </w:t>
            </w:r>
            <w:r w:rsidRPr="00D46BA8">
              <w:rPr>
                <w:b/>
                <w:i/>
                <w:sz w:val="18"/>
                <w:szCs w:val="18"/>
                <w:u w:val="single"/>
              </w:rPr>
              <w:t>UNDP</w:t>
            </w:r>
            <w:r w:rsidRPr="00D46BA8">
              <w:rPr>
                <w:i/>
                <w:sz w:val="18"/>
                <w:szCs w:val="18"/>
              </w:rPr>
              <w:t>: Strengthened technical and leadership capacities of key financial and planning institutions, as well as key line ministries, at the national and sub-national levels to secure, expand and/or re-align funds to support climate change adaptation.</w:t>
            </w:r>
          </w:p>
          <w:p w:rsidR="00144A9E" w:rsidRDefault="00144A9E" w:rsidP="00122721">
            <w:pPr>
              <w:spacing w:after="0"/>
              <w:contextualSpacing/>
              <w:rPr>
                <w:sz w:val="18"/>
                <w:szCs w:val="18"/>
              </w:rPr>
            </w:pPr>
            <w:r w:rsidRPr="00D46BA8">
              <w:rPr>
                <w:sz w:val="18"/>
                <w:szCs w:val="18"/>
              </w:rPr>
              <w:t>Action 4.1.1:</w:t>
            </w:r>
            <w:r>
              <w:rPr>
                <w:sz w:val="18"/>
                <w:szCs w:val="18"/>
              </w:rPr>
              <w:t xml:space="preserve"> Consult</w:t>
            </w:r>
            <w:r w:rsidRPr="00D46BA8">
              <w:rPr>
                <w:sz w:val="18"/>
                <w:szCs w:val="18"/>
              </w:rPr>
              <w:t xml:space="preserve"> with key stakeholders</w:t>
            </w:r>
            <w:r>
              <w:rPr>
                <w:sz w:val="18"/>
                <w:szCs w:val="18"/>
              </w:rPr>
              <w:t>,</w:t>
            </w:r>
            <w:r w:rsidRPr="00D46BA8">
              <w:rPr>
                <w:sz w:val="18"/>
                <w:szCs w:val="18"/>
              </w:rPr>
              <w:t xml:space="preserve"> identify main challenges in mainstreaming</w:t>
            </w:r>
            <w:r>
              <w:rPr>
                <w:sz w:val="18"/>
                <w:szCs w:val="18"/>
              </w:rPr>
              <w:t xml:space="preserve"> CCA</w:t>
            </w:r>
            <w:r w:rsidRPr="00D46BA8">
              <w:rPr>
                <w:sz w:val="18"/>
                <w:szCs w:val="18"/>
              </w:rPr>
              <w:t xml:space="preserve"> into the budgeting cycle</w:t>
            </w:r>
            <w:r>
              <w:rPr>
                <w:sz w:val="18"/>
                <w:szCs w:val="18"/>
              </w:rPr>
              <w:t xml:space="preserve"> &amp;</w:t>
            </w:r>
            <w:r w:rsidRPr="00D46BA8">
              <w:rPr>
                <w:sz w:val="18"/>
                <w:szCs w:val="18"/>
              </w:rPr>
              <w:t xml:space="preserve"> expanding/re-aligning existing funds; undertake </w:t>
            </w:r>
            <w:r>
              <w:rPr>
                <w:sz w:val="18"/>
                <w:szCs w:val="18"/>
              </w:rPr>
              <w:t xml:space="preserve">CCA </w:t>
            </w:r>
            <w:r w:rsidRPr="00D46BA8">
              <w:rPr>
                <w:sz w:val="18"/>
                <w:szCs w:val="18"/>
              </w:rPr>
              <w:t xml:space="preserve">financial needs assessment </w:t>
            </w:r>
            <w:r>
              <w:rPr>
                <w:sz w:val="18"/>
                <w:szCs w:val="18"/>
              </w:rPr>
              <w:t xml:space="preserve">for </w:t>
            </w:r>
            <w:r w:rsidRPr="00D46BA8">
              <w:rPr>
                <w:sz w:val="18"/>
                <w:szCs w:val="18"/>
              </w:rPr>
              <w:t>Nigeria</w:t>
            </w:r>
          </w:p>
          <w:p w:rsidR="00144A9E" w:rsidRPr="00D46BA8" w:rsidRDefault="00144A9E" w:rsidP="00122721">
            <w:pPr>
              <w:spacing w:after="0"/>
              <w:contextualSpacing/>
              <w:rPr>
                <w:sz w:val="18"/>
                <w:szCs w:val="18"/>
              </w:rPr>
            </w:pPr>
          </w:p>
          <w:p w:rsidR="00144A9E" w:rsidRPr="00D46BA8" w:rsidRDefault="00144A9E" w:rsidP="00122721">
            <w:pPr>
              <w:spacing w:after="0"/>
              <w:rPr>
                <w:sz w:val="18"/>
                <w:szCs w:val="18"/>
              </w:rPr>
            </w:pPr>
            <w:r w:rsidRPr="00D46BA8">
              <w:rPr>
                <w:sz w:val="18"/>
                <w:szCs w:val="18"/>
              </w:rPr>
              <w:t>Ac</w:t>
            </w:r>
            <w:r>
              <w:rPr>
                <w:sz w:val="18"/>
                <w:szCs w:val="18"/>
              </w:rPr>
              <w:t>tion 4.1.2: Provide support to</w:t>
            </w:r>
            <w:r w:rsidRPr="00D46BA8">
              <w:rPr>
                <w:sz w:val="18"/>
                <w:szCs w:val="18"/>
              </w:rPr>
              <w:t xml:space="preserve"> </w:t>
            </w:r>
            <w:proofErr w:type="spellStart"/>
            <w:r w:rsidRPr="00D46BA8">
              <w:rPr>
                <w:sz w:val="18"/>
                <w:szCs w:val="18"/>
              </w:rPr>
              <w:t>M</w:t>
            </w:r>
            <w:r>
              <w:rPr>
                <w:sz w:val="18"/>
                <w:szCs w:val="18"/>
              </w:rPr>
              <w:t>oF</w:t>
            </w:r>
            <w:proofErr w:type="spellEnd"/>
            <w:r w:rsidRPr="00D46BA8">
              <w:rPr>
                <w:sz w:val="18"/>
                <w:szCs w:val="18"/>
              </w:rPr>
              <w:t xml:space="preserve"> for economic analysis of </w:t>
            </w:r>
            <w:r>
              <w:rPr>
                <w:sz w:val="18"/>
                <w:szCs w:val="18"/>
              </w:rPr>
              <w:t>CCA</w:t>
            </w:r>
            <w:r w:rsidRPr="00D46BA8">
              <w:rPr>
                <w:sz w:val="18"/>
                <w:szCs w:val="18"/>
              </w:rPr>
              <w:t xml:space="preserve"> needs</w:t>
            </w:r>
            <w:r>
              <w:rPr>
                <w:sz w:val="18"/>
                <w:szCs w:val="18"/>
              </w:rPr>
              <w:t xml:space="preserve"> </w:t>
            </w:r>
            <w:r w:rsidRPr="00D46BA8">
              <w:rPr>
                <w:sz w:val="18"/>
                <w:szCs w:val="18"/>
              </w:rPr>
              <w:t xml:space="preserve">and integration into the MTEF cycle; develop advocacy materials for key financial </w:t>
            </w:r>
            <w:r>
              <w:rPr>
                <w:sz w:val="18"/>
                <w:szCs w:val="18"/>
              </w:rPr>
              <w:t>&amp;</w:t>
            </w:r>
            <w:r w:rsidRPr="00D46BA8">
              <w:rPr>
                <w:sz w:val="18"/>
                <w:szCs w:val="18"/>
              </w:rPr>
              <w:t xml:space="preserve"> planning institutions</w:t>
            </w:r>
            <w:r>
              <w:rPr>
                <w:sz w:val="18"/>
                <w:szCs w:val="18"/>
              </w:rPr>
              <w:t xml:space="preserve"> &amp;</w:t>
            </w:r>
            <w:r w:rsidRPr="00D46BA8">
              <w:rPr>
                <w:sz w:val="18"/>
                <w:szCs w:val="18"/>
              </w:rPr>
              <w:t xml:space="preserve"> line ministries, at national and sub-national levels</w:t>
            </w:r>
            <w:r>
              <w:rPr>
                <w:sz w:val="18"/>
                <w:szCs w:val="18"/>
              </w:rPr>
              <w:t xml:space="preserve">; </w:t>
            </w:r>
            <w:r w:rsidRPr="00D46BA8">
              <w:rPr>
                <w:sz w:val="18"/>
                <w:szCs w:val="18"/>
              </w:rPr>
              <w:t>deliver training on designing climate-resilient investment plans</w:t>
            </w:r>
          </w:p>
          <w:p w:rsidR="00144A9E" w:rsidRPr="00340FC7" w:rsidRDefault="00144A9E" w:rsidP="00122721">
            <w:pPr>
              <w:spacing w:after="0"/>
              <w:rPr>
                <w:b/>
                <w:sz w:val="18"/>
                <w:szCs w:val="18"/>
                <w:lang w:val="en-US"/>
              </w:rPr>
            </w:pPr>
            <w:r w:rsidRPr="00D46BA8">
              <w:rPr>
                <w:sz w:val="18"/>
                <w:szCs w:val="18"/>
              </w:rPr>
              <w:t>Action 4.1.3:</w:t>
            </w:r>
            <w:r>
              <w:rPr>
                <w:sz w:val="18"/>
                <w:szCs w:val="18"/>
              </w:rPr>
              <w:t xml:space="preserve"> As part of integration of NAS, a</w:t>
            </w:r>
            <w:r w:rsidRPr="00D46BA8">
              <w:rPr>
                <w:sz w:val="18"/>
                <w:szCs w:val="18"/>
              </w:rPr>
              <w:t xml:space="preserve">ssist key ministries to re-align their budgeting processes so that these fully incorporate funding for </w:t>
            </w:r>
            <w:r>
              <w:rPr>
                <w:sz w:val="18"/>
                <w:szCs w:val="18"/>
              </w:rPr>
              <w:t>CCA</w:t>
            </w:r>
            <w:r w:rsidRPr="00D46BA8">
              <w:rPr>
                <w:sz w:val="18"/>
                <w:szCs w:val="18"/>
              </w:rPr>
              <w:t xml:space="preserve"> actions, bearing in mind the special needs of women to make their livelihoods climate-resilient.</w:t>
            </w:r>
            <w:r w:rsidRPr="00D46BA8">
              <w:rPr>
                <w:rStyle w:val="FootnoteReference"/>
                <w:rFonts w:cs="Arial"/>
                <w:szCs w:val="18"/>
              </w:rPr>
              <w:footnoteReference w:id="1"/>
            </w:r>
          </w:p>
        </w:tc>
        <w:tc>
          <w:tcPr>
            <w:tcW w:w="1237" w:type="dxa"/>
            <w:gridSpan w:val="3"/>
            <w:vMerge/>
            <w:tcBorders>
              <w:bottom w:val="single" w:sz="4" w:space="0" w:color="auto"/>
            </w:tcBorders>
            <w:vAlign w:val="center"/>
          </w:tcPr>
          <w:p w:rsidR="00144A9E" w:rsidRDefault="00144A9E" w:rsidP="00122721"/>
        </w:tc>
        <w:tc>
          <w:tcPr>
            <w:tcW w:w="1598" w:type="dxa"/>
            <w:gridSpan w:val="3"/>
            <w:tcBorders>
              <w:bottom w:val="single" w:sz="4" w:space="0" w:color="auto"/>
            </w:tcBorders>
            <w:vAlign w:val="center"/>
          </w:tcPr>
          <w:p w:rsidR="00144A9E" w:rsidRDefault="00144A9E" w:rsidP="00122721"/>
        </w:tc>
        <w:tc>
          <w:tcPr>
            <w:tcW w:w="4567" w:type="dxa"/>
            <w:gridSpan w:val="6"/>
            <w:tcBorders>
              <w:bottom w:val="single" w:sz="4" w:space="0" w:color="auto"/>
            </w:tcBorders>
          </w:tcPr>
          <w:p w:rsidR="00144A9E" w:rsidRPr="005B3C39" w:rsidRDefault="00144A9E" w:rsidP="00122721">
            <w:pPr>
              <w:rPr>
                <w:sz w:val="18"/>
                <w:szCs w:val="18"/>
              </w:rPr>
            </w:pPr>
            <w:r>
              <w:rPr>
                <w:sz w:val="18"/>
                <w:szCs w:val="18"/>
              </w:rPr>
              <w:t>AAP</w:t>
            </w:r>
          </w:p>
          <w:p w:rsidR="00144A9E" w:rsidRDefault="00144A9E" w:rsidP="00122721">
            <w:pPr>
              <w:rPr>
                <w:sz w:val="18"/>
                <w:szCs w:val="18"/>
              </w:rPr>
            </w:pPr>
            <w:r w:rsidRPr="008920A6">
              <w:rPr>
                <w:sz w:val="18"/>
                <w:szCs w:val="18"/>
              </w:rPr>
              <w:t xml:space="preserve">National and international experts </w:t>
            </w:r>
            <w:r>
              <w:rPr>
                <w:sz w:val="18"/>
                <w:szCs w:val="18"/>
              </w:rPr>
              <w:t>Meetings and w</w:t>
            </w:r>
            <w:r w:rsidRPr="008920A6">
              <w:rPr>
                <w:sz w:val="18"/>
                <w:szCs w:val="18"/>
              </w:rPr>
              <w:t>orkshops</w:t>
            </w:r>
          </w:p>
          <w:p w:rsidR="00144A9E" w:rsidRDefault="00144A9E" w:rsidP="00122721">
            <w:pPr>
              <w:rPr>
                <w:sz w:val="18"/>
                <w:szCs w:val="18"/>
              </w:rPr>
            </w:pPr>
            <w:r>
              <w:rPr>
                <w:sz w:val="18"/>
                <w:szCs w:val="18"/>
              </w:rPr>
              <w:t>Advocacy materials</w:t>
            </w:r>
          </w:p>
          <w:p w:rsidR="00144A9E" w:rsidRDefault="00144A9E" w:rsidP="00122721">
            <w:pPr>
              <w:rPr>
                <w:sz w:val="18"/>
                <w:szCs w:val="18"/>
              </w:rPr>
            </w:pPr>
            <w:r>
              <w:rPr>
                <w:sz w:val="18"/>
                <w:szCs w:val="18"/>
              </w:rPr>
              <w:t>Training</w:t>
            </w:r>
          </w:p>
          <w:p w:rsidR="00144A9E" w:rsidRDefault="00144A9E" w:rsidP="00122721">
            <w:r w:rsidRPr="002004BD">
              <w:rPr>
                <w:sz w:val="18"/>
                <w:szCs w:val="18"/>
              </w:rPr>
              <w:t>Staff time</w:t>
            </w:r>
          </w:p>
          <w:p w:rsidR="00144A9E" w:rsidRDefault="00144A9E" w:rsidP="00122721">
            <w:r>
              <w:t>250,000</w:t>
            </w:r>
          </w:p>
          <w:p w:rsidR="00144A9E" w:rsidRDefault="00144A9E" w:rsidP="00122721">
            <w:r>
              <w:t>[UNDP: 250,000]</w:t>
            </w:r>
          </w:p>
        </w:tc>
      </w:tr>
      <w:tr w:rsidR="00144A9E" w:rsidTr="00F906AF">
        <w:trPr>
          <w:gridAfter w:val="1"/>
          <w:wAfter w:w="769" w:type="dxa"/>
          <w:cantSplit/>
          <w:trHeight w:val="5401"/>
        </w:trPr>
        <w:tc>
          <w:tcPr>
            <w:tcW w:w="2660" w:type="dxa"/>
            <w:vMerge/>
            <w:tcBorders>
              <w:bottom w:val="single" w:sz="4" w:space="0" w:color="auto"/>
            </w:tcBorders>
          </w:tcPr>
          <w:p w:rsidR="00144A9E" w:rsidRDefault="00144A9E" w:rsidP="00122721"/>
        </w:tc>
        <w:tc>
          <w:tcPr>
            <w:tcW w:w="3402" w:type="dxa"/>
            <w:tcBorders>
              <w:bottom w:val="single" w:sz="4" w:space="0" w:color="auto"/>
            </w:tcBorders>
          </w:tcPr>
          <w:p w:rsidR="00144A9E" w:rsidRPr="00D46BA8" w:rsidRDefault="00144A9E" w:rsidP="00122721">
            <w:pPr>
              <w:rPr>
                <w:i/>
                <w:sz w:val="18"/>
                <w:szCs w:val="18"/>
              </w:rPr>
            </w:pPr>
            <w:r w:rsidRPr="00D46BA8">
              <w:rPr>
                <w:sz w:val="18"/>
                <w:szCs w:val="18"/>
                <w:u w:val="single"/>
              </w:rPr>
              <w:t xml:space="preserve">Activity Result 4.2: </w:t>
            </w:r>
            <w:r w:rsidRPr="00D46BA8">
              <w:rPr>
                <w:b/>
                <w:i/>
                <w:sz w:val="18"/>
                <w:szCs w:val="18"/>
                <w:u w:val="single"/>
              </w:rPr>
              <w:t>UNDP</w:t>
            </w:r>
            <w:r w:rsidRPr="00D46BA8">
              <w:rPr>
                <w:i/>
                <w:sz w:val="18"/>
                <w:szCs w:val="18"/>
              </w:rPr>
              <w:t>: Expanded national resource envelope in Nigeria to support climate change adaptation, through development of private sector possibilities for funding adaptation activities; and through the global Adaptation Fund</w:t>
            </w:r>
          </w:p>
          <w:p w:rsidR="00144A9E" w:rsidRPr="00D46BA8" w:rsidRDefault="00144A9E" w:rsidP="00122721">
            <w:pPr>
              <w:rPr>
                <w:sz w:val="18"/>
                <w:szCs w:val="18"/>
              </w:rPr>
            </w:pPr>
            <w:r w:rsidRPr="00D46BA8">
              <w:rPr>
                <w:sz w:val="18"/>
                <w:szCs w:val="18"/>
                <w:lang w:val="en-US"/>
              </w:rPr>
              <w:t xml:space="preserve">Action 4.2.1: </w:t>
            </w:r>
            <w:r>
              <w:rPr>
                <w:sz w:val="18"/>
                <w:szCs w:val="18"/>
                <w:lang w:val="en-US"/>
              </w:rPr>
              <w:t>E</w:t>
            </w:r>
            <w:r w:rsidRPr="00D46BA8">
              <w:rPr>
                <w:sz w:val="18"/>
                <w:szCs w:val="18"/>
                <w:lang w:val="en-US"/>
              </w:rPr>
              <w:t xml:space="preserve">xplore </w:t>
            </w:r>
            <w:r>
              <w:rPr>
                <w:sz w:val="18"/>
                <w:szCs w:val="18"/>
                <w:lang w:val="en-US"/>
              </w:rPr>
              <w:t xml:space="preserve">with private sector </w:t>
            </w:r>
            <w:r w:rsidRPr="00D46BA8">
              <w:rPr>
                <w:sz w:val="18"/>
                <w:szCs w:val="18"/>
              </w:rPr>
              <w:t xml:space="preserve">possibilities to leverage additional </w:t>
            </w:r>
            <w:r>
              <w:rPr>
                <w:sz w:val="18"/>
                <w:szCs w:val="18"/>
              </w:rPr>
              <w:t xml:space="preserve">funding for adaptation; </w:t>
            </w:r>
            <w:r w:rsidRPr="00D46BA8">
              <w:rPr>
                <w:sz w:val="18"/>
                <w:szCs w:val="18"/>
              </w:rPr>
              <w:t xml:space="preserve">develop </w:t>
            </w:r>
            <w:r>
              <w:rPr>
                <w:sz w:val="18"/>
                <w:szCs w:val="18"/>
              </w:rPr>
              <w:t>options</w:t>
            </w:r>
            <w:r w:rsidRPr="00D46BA8">
              <w:rPr>
                <w:sz w:val="18"/>
                <w:szCs w:val="18"/>
              </w:rPr>
              <w:t xml:space="preserve"> with the </w:t>
            </w:r>
            <w:proofErr w:type="spellStart"/>
            <w:r w:rsidRPr="00D46BA8">
              <w:rPr>
                <w:sz w:val="18"/>
                <w:szCs w:val="18"/>
              </w:rPr>
              <w:t>M</w:t>
            </w:r>
            <w:r>
              <w:rPr>
                <w:sz w:val="18"/>
                <w:szCs w:val="18"/>
              </w:rPr>
              <w:t>oF</w:t>
            </w:r>
            <w:proofErr w:type="spellEnd"/>
            <w:r w:rsidRPr="00D46BA8">
              <w:rPr>
                <w:sz w:val="18"/>
                <w:szCs w:val="18"/>
              </w:rPr>
              <w:t xml:space="preserve"> for providing incentives to the private sector to fund adaptation actions</w:t>
            </w:r>
          </w:p>
          <w:p w:rsidR="00144A9E" w:rsidRDefault="00144A9E" w:rsidP="00122721">
            <w:r>
              <w:rPr>
                <w:sz w:val="18"/>
                <w:szCs w:val="18"/>
              </w:rPr>
              <w:t>Action 4.2.2</w:t>
            </w:r>
            <w:r w:rsidRPr="00D46BA8">
              <w:rPr>
                <w:sz w:val="18"/>
                <w:szCs w:val="18"/>
              </w:rPr>
              <w:t xml:space="preserve">: Assess institutional options for accessing funding through the Adaptation Fund and assist the </w:t>
            </w:r>
            <w:proofErr w:type="spellStart"/>
            <w:r w:rsidRPr="00D46BA8">
              <w:rPr>
                <w:sz w:val="18"/>
                <w:szCs w:val="18"/>
              </w:rPr>
              <w:t>GoN</w:t>
            </w:r>
            <w:proofErr w:type="spellEnd"/>
            <w:r w:rsidRPr="00D46BA8">
              <w:rPr>
                <w:sz w:val="18"/>
                <w:szCs w:val="18"/>
              </w:rPr>
              <w:t xml:space="preserve"> to develop appropriate funding mechanism  </w:t>
            </w:r>
          </w:p>
        </w:tc>
        <w:tc>
          <w:tcPr>
            <w:tcW w:w="1237" w:type="dxa"/>
            <w:gridSpan w:val="3"/>
            <w:vMerge/>
            <w:tcBorders>
              <w:bottom w:val="single" w:sz="4" w:space="0" w:color="auto"/>
            </w:tcBorders>
            <w:vAlign w:val="center"/>
          </w:tcPr>
          <w:p w:rsidR="00144A9E" w:rsidRDefault="00144A9E" w:rsidP="00122721"/>
        </w:tc>
        <w:tc>
          <w:tcPr>
            <w:tcW w:w="1598" w:type="dxa"/>
            <w:gridSpan w:val="3"/>
            <w:tcBorders>
              <w:bottom w:val="single" w:sz="4" w:space="0" w:color="auto"/>
            </w:tcBorders>
            <w:vAlign w:val="center"/>
          </w:tcPr>
          <w:p w:rsidR="00144A9E" w:rsidRDefault="00144A9E" w:rsidP="00122721"/>
        </w:tc>
        <w:tc>
          <w:tcPr>
            <w:tcW w:w="4567" w:type="dxa"/>
            <w:gridSpan w:val="6"/>
            <w:tcBorders>
              <w:bottom w:val="single" w:sz="4" w:space="0" w:color="auto"/>
            </w:tcBorders>
            <w:vAlign w:val="center"/>
          </w:tcPr>
          <w:p w:rsidR="00144A9E" w:rsidRDefault="00144A9E" w:rsidP="00122721"/>
        </w:tc>
      </w:tr>
      <w:tr w:rsidR="00144A9E" w:rsidTr="00F906AF">
        <w:trPr>
          <w:gridAfter w:val="1"/>
          <w:wAfter w:w="769" w:type="dxa"/>
          <w:cantSplit/>
          <w:trHeight w:val="6464"/>
        </w:trPr>
        <w:tc>
          <w:tcPr>
            <w:tcW w:w="2660" w:type="dxa"/>
            <w:vMerge w:val="restart"/>
            <w:tcBorders>
              <w:bottom w:val="single" w:sz="4" w:space="0" w:color="auto"/>
            </w:tcBorders>
          </w:tcPr>
          <w:p w:rsidR="00144A9E" w:rsidRPr="00171510" w:rsidRDefault="00144A9E" w:rsidP="00122721">
            <w:r w:rsidRPr="00E6133F">
              <w:rPr>
                <w:b/>
                <w:iCs/>
                <w:highlight w:val="lightGray"/>
              </w:rPr>
              <w:lastRenderedPageBreak/>
              <w:t>Output 5:</w:t>
            </w:r>
            <w:r w:rsidRPr="00E6133F">
              <w:rPr>
                <w:b/>
                <w:highlight w:val="lightGray"/>
              </w:rPr>
              <w:t xml:space="preserve"> </w:t>
            </w:r>
            <w:r w:rsidRPr="00171510">
              <w:t>Knowledge on adjusting national development processes to fully incorporate climate change risks and opportunities generated and shared across all levels</w:t>
            </w:r>
          </w:p>
          <w:p w:rsidR="00144A9E" w:rsidRPr="007C6977" w:rsidRDefault="00144A9E" w:rsidP="00122721">
            <w:pPr>
              <w:rPr>
                <w:sz w:val="18"/>
                <w:szCs w:val="18"/>
              </w:rPr>
            </w:pPr>
            <w:r w:rsidRPr="00D46BA8">
              <w:rPr>
                <w:i/>
                <w:sz w:val="18"/>
                <w:szCs w:val="18"/>
              </w:rPr>
              <w:t xml:space="preserve">Baseline:  </w:t>
            </w:r>
            <w:r>
              <w:rPr>
                <w:sz w:val="18"/>
                <w:szCs w:val="18"/>
              </w:rPr>
              <w:t>There is limited or no sharing of k</w:t>
            </w:r>
            <w:r w:rsidRPr="007C6977">
              <w:rPr>
                <w:sz w:val="18"/>
                <w:szCs w:val="18"/>
              </w:rPr>
              <w:t xml:space="preserve">nowledge on adjusting national development processes to fully incorporate climate change risks and opportunities </w:t>
            </w:r>
            <w:r>
              <w:rPr>
                <w:sz w:val="18"/>
                <w:szCs w:val="18"/>
              </w:rPr>
              <w:t xml:space="preserve">in Nigeria </w:t>
            </w:r>
            <w:r w:rsidRPr="007C6977">
              <w:rPr>
                <w:sz w:val="18"/>
                <w:szCs w:val="18"/>
              </w:rPr>
              <w:t xml:space="preserve">across </w:t>
            </w:r>
            <w:r>
              <w:rPr>
                <w:sz w:val="18"/>
                <w:szCs w:val="18"/>
              </w:rPr>
              <w:t xml:space="preserve">and between </w:t>
            </w:r>
            <w:r w:rsidRPr="007C6977">
              <w:rPr>
                <w:sz w:val="18"/>
                <w:szCs w:val="18"/>
              </w:rPr>
              <w:t>all levels</w:t>
            </w:r>
            <w:r>
              <w:rPr>
                <w:sz w:val="18"/>
                <w:szCs w:val="18"/>
              </w:rPr>
              <w:t>, and some critical knowledge gaps for managing climate risks adequately.</w:t>
            </w:r>
          </w:p>
          <w:p w:rsidR="00144A9E" w:rsidRDefault="00144A9E" w:rsidP="00122721">
            <w:pPr>
              <w:rPr>
                <w:sz w:val="18"/>
                <w:szCs w:val="18"/>
              </w:rPr>
            </w:pPr>
            <w:r w:rsidRPr="00D46BA8">
              <w:rPr>
                <w:i/>
                <w:sz w:val="18"/>
                <w:szCs w:val="18"/>
              </w:rPr>
              <w:t>Indicator:</w:t>
            </w:r>
            <w:r>
              <w:rPr>
                <w:i/>
                <w:sz w:val="18"/>
                <w:szCs w:val="18"/>
              </w:rPr>
              <w:t xml:space="preserve"> </w:t>
            </w:r>
            <w:r w:rsidRPr="007C6977">
              <w:rPr>
                <w:sz w:val="18"/>
                <w:szCs w:val="18"/>
              </w:rPr>
              <w:t xml:space="preserve">Knowledge on adjusting national development processes to fully incorporate climate change risks and opportunities </w:t>
            </w:r>
            <w:r>
              <w:rPr>
                <w:sz w:val="18"/>
                <w:szCs w:val="18"/>
              </w:rPr>
              <w:t xml:space="preserve">is </w:t>
            </w:r>
            <w:r w:rsidRPr="007C6977">
              <w:rPr>
                <w:sz w:val="18"/>
                <w:szCs w:val="18"/>
              </w:rPr>
              <w:t xml:space="preserve">generated and </w:t>
            </w:r>
            <w:r w:rsidRPr="007C6977">
              <w:rPr>
                <w:sz w:val="18"/>
                <w:szCs w:val="18"/>
              </w:rPr>
              <w:lastRenderedPageBreak/>
              <w:t>shared across all levels</w:t>
            </w:r>
            <w:r>
              <w:rPr>
                <w:sz w:val="18"/>
                <w:szCs w:val="18"/>
              </w:rPr>
              <w:t xml:space="preserve">, through a knowledge platform, there is enhanced evidence for managing climate risks and Nigeria has established an integrated monitoring framework </w:t>
            </w:r>
          </w:p>
          <w:p w:rsidR="00144A9E" w:rsidRDefault="00144A9E" w:rsidP="00122721">
            <w:r w:rsidRPr="00C86AE1">
              <w:t>Targets</w:t>
            </w:r>
            <w:r>
              <w:t>:</w:t>
            </w:r>
          </w:p>
          <w:p w:rsidR="00144A9E" w:rsidRDefault="00144A9E" w:rsidP="00122721">
            <w:r>
              <w:t>Related CP outcome:</w:t>
            </w:r>
          </w:p>
        </w:tc>
        <w:tc>
          <w:tcPr>
            <w:tcW w:w="3402" w:type="dxa"/>
            <w:tcBorders>
              <w:bottom w:val="single" w:sz="4" w:space="0" w:color="auto"/>
            </w:tcBorders>
          </w:tcPr>
          <w:p w:rsidR="00144A9E" w:rsidRPr="00D46BA8" w:rsidRDefault="00144A9E" w:rsidP="00122721">
            <w:pPr>
              <w:rPr>
                <w:i/>
                <w:sz w:val="18"/>
                <w:szCs w:val="18"/>
              </w:rPr>
            </w:pPr>
            <w:r w:rsidRPr="00D46BA8">
              <w:rPr>
                <w:sz w:val="18"/>
                <w:szCs w:val="18"/>
                <w:u w:val="single"/>
              </w:rPr>
              <w:lastRenderedPageBreak/>
              <w:t xml:space="preserve">Activity result 5.1: </w:t>
            </w:r>
            <w:r w:rsidRPr="00D46BA8">
              <w:rPr>
                <w:b/>
                <w:i/>
                <w:sz w:val="18"/>
                <w:szCs w:val="18"/>
                <w:u w:val="single"/>
              </w:rPr>
              <w:t>UNDP</w:t>
            </w:r>
            <w:r w:rsidRPr="00D46BA8">
              <w:rPr>
                <w:i/>
                <w:sz w:val="18"/>
                <w:szCs w:val="18"/>
              </w:rPr>
              <w:t xml:space="preserve">: Key institutions document and disseminate knowledge on adjusting development actions in order to adapt to climate change, and Nigeria develops and implements a robust framework to monitor and adjust adaptation actions </w:t>
            </w:r>
          </w:p>
          <w:p w:rsidR="00144A9E" w:rsidRDefault="00144A9E" w:rsidP="00122721">
            <w:pPr>
              <w:spacing w:after="0"/>
              <w:rPr>
                <w:sz w:val="18"/>
                <w:szCs w:val="18"/>
              </w:rPr>
            </w:pPr>
            <w:r w:rsidRPr="00D46BA8">
              <w:rPr>
                <w:sz w:val="18"/>
                <w:szCs w:val="18"/>
              </w:rPr>
              <w:t>Action 5.1.1: Obtain co-funding, design and set up a National Climate Change Knowledge Platform; and commission any  knowledge products required for the awareness raising and targeted training activities set out under Outputs 1 and 2</w:t>
            </w:r>
          </w:p>
          <w:p w:rsidR="00144A9E" w:rsidRPr="004A7842" w:rsidRDefault="00144A9E" w:rsidP="00122721">
            <w:pPr>
              <w:rPr>
                <w:sz w:val="18"/>
                <w:szCs w:val="18"/>
              </w:rPr>
            </w:pPr>
            <w:r w:rsidRPr="00D46BA8">
              <w:rPr>
                <w:sz w:val="18"/>
                <w:szCs w:val="18"/>
              </w:rPr>
              <w:t>Action 5.1.2: As part of the process to develop the National Adaptation Strategy, design and develop an integrated monitoring framework to allow for iterative learning and adaptive management of climate adaptation interventions</w:t>
            </w:r>
          </w:p>
        </w:tc>
        <w:tc>
          <w:tcPr>
            <w:tcW w:w="1237" w:type="dxa"/>
            <w:gridSpan w:val="3"/>
            <w:vMerge/>
            <w:tcBorders>
              <w:bottom w:val="single" w:sz="4" w:space="0" w:color="auto"/>
            </w:tcBorders>
            <w:vAlign w:val="center"/>
          </w:tcPr>
          <w:p w:rsidR="00144A9E" w:rsidRDefault="00144A9E" w:rsidP="00122721"/>
        </w:tc>
        <w:tc>
          <w:tcPr>
            <w:tcW w:w="1598" w:type="dxa"/>
            <w:gridSpan w:val="3"/>
            <w:tcBorders>
              <w:bottom w:val="single" w:sz="4" w:space="0" w:color="auto"/>
            </w:tcBorders>
            <w:vAlign w:val="center"/>
          </w:tcPr>
          <w:p w:rsidR="00144A9E" w:rsidRDefault="00144A9E" w:rsidP="00122721"/>
        </w:tc>
        <w:tc>
          <w:tcPr>
            <w:tcW w:w="4567" w:type="dxa"/>
            <w:gridSpan w:val="6"/>
            <w:tcBorders>
              <w:bottom w:val="single" w:sz="4" w:space="0" w:color="auto"/>
            </w:tcBorders>
          </w:tcPr>
          <w:p w:rsidR="00144A9E" w:rsidRPr="005B3C39" w:rsidRDefault="00144A9E" w:rsidP="00122721">
            <w:pPr>
              <w:rPr>
                <w:sz w:val="18"/>
                <w:szCs w:val="18"/>
              </w:rPr>
            </w:pPr>
            <w:r>
              <w:rPr>
                <w:sz w:val="18"/>
                <w:szCs w:val="18"/>
              </w:rPr>
              <w:t>AAP</w:t>
            </w:r>
          </w:p>
          <w:p w:rsidR="00144A9E" w:rsidRPr="002004BD" w:rsidRDefault="00144A9E" w:rsidP="00122721">
            <w:pPr>
              <w:rPr>
                <w:sz w:val="18"/>
                <w:szCs w:val="18"/>
              </w:rPr>
            </w:pPr>
            <w:r w:rsidRPr="008920A6">
              <w:rPr>
                <w:sz w:val="18"/>
                <w:szCs w:val="18"/>
              </w:rPr>
              <w:t xml:space="preserve">National and international experts </w:t>
            </w:r>
            <w:r>
              <w:rPr>
                <w:sz w:val="18"/>
                <w:szCs w:val="18"/>
              </w:rPr>
              <w:t xml:space="preserve">Meetings and </w:t>
            </w:r>
            <w:r w:rsidRPr="002004BD">
              <w:rPr>
                <w:sz w:val="18"/>
                <w:szCs w:val="18"/>
              </w:rPr>
              <w:t>workshops</w:t>
            </w:r>
          </w:p>
          <w:p w:rsidR="00144A9E" w:rsidRPr="002004BD" w:rsidRDefault="00144A9E" w:rsidP="00122721">
            <w:pPr>
              <w:rPr>
                <w:sz w:val="18"/>
                <w:szCs w:val="18"/>
              </w:rPr>
            </w:pPr>
            <w:r w:rsidRPr="002004BD">
              <w:rPr>
                <w:sz w:val="18"/>
                <w:szCs w:val="18"/>
              </w:rPr>
              <w:t>Software</w:t>
            </w:r>
          </w:p>
          <w:p w:rsidR="00144A9E" w:rsidRPr="002004BD" w:rsidRDefault="00144A9E" w:rsidP="00122721">
            <w:pPr>
              <w:rPr>
                <w:sz w:val="18"/>
                <w:szCs w:val="18"/>
              </w:rPr>
            </w:pPr>
            <w:r w:rsidRPr="002004BD">
              <w:rPr>
                <w:sz w:val="18"/>
                <w:szCs w:val="18"/>
              </w:rPr>
              <w:t>Awareness raising and training materials</w:t>
            </w:r>
          </w:p>
          <w:p w:rsidR="00144A9E" w:rsidRDefault="00144A9E" w:rsidP="00122721">
            <w:r w:rsidRPr="002004BD">
              <w:rPr>
                <w:sz w:val="18"/>
                <w:szCs w:val="18"/>
              </w:rPr>
              <w:t>Staff time</w:t>
            </w:r>
          </w:p>
          <w:p w:rsidR="00144A9E" w:rsidRDefault="00144A9E" w:rsidP="00122721">
            <w:r>
              <w:t>555,000</w:t>
            </w:r>
          </w:p>
          <w:p w:rsidR="00144A9E" w:rsidRDefault="00144A9E" w:rsidP="00122721">
            <w:r>
              <w:t>[UNDP: 515,000]</w:t>
            </w:r>
          </w:p>
          <w:p w:rsidR="00144A9E" w:rsidRDefault="00144A9E" w:rsidP="00122721">
            <w:r>
              <w:t>[UNICEF: 15,000 for communication]</w:t>
            </w:r>
          </w:p>
          <w:p w:rsidR="00144A9E" w:rsidRDefault="00144A9E" w:rsidP="00122721">
            <w:r w:rsidRPr="00167A43">
              <w:t xml:space="preserve">[UNIDO: </w:t>
            </w:r>
            <w:r>
              <w:t xml:space="preserve">30 </w:t>
            </w:r>
            <w:r w:rsidRPr="00167A43">
              <w:t>,000]</w:t>
            </w:r>
          </w:p>
        </w:tc>
      </w:tr>
      <w:tr w:rsidR="00144A9E" w:rsidTr="00F906AF">
        <w:trPr>
          <w:gridAfter w:val="1"/>
          <w:wAfter w:w="769" w:type="dxa"/>
          <w:cantSplit/>
          <w:trHeight w:val="5254"/>
        </w:trPr>
        <w:tc>
          <w:tcPr>
            <w:tcW w:w="2660" w:type="dxa"/>
            <w:vMerge/>
            <w:tcBorders>
              <w:bottom w:val="single" w:sz="4" w:space="0" w:color="auto"/>
            </w:tcBorders>
          </w:tcPr>
          <w:p w:rsidR="00144A9E" w:rsidRDefault="00144A9E" w:rsidP="00122721"/>
        </w:tc>
        <w:tc>
          <w:tcPr>
            <w:tcW w:w="3402" w:type="dxa"/>
            <w:tcBorders>
              <w:bottom w:val="single" w:sz="4" w:space="0" w:color="auto"/>
            </w:tcBorders>
          </w:tcPr>
          <w:p w:rsidR="00144A9E" w:rsidRPr="00D46BA8" w:rsidRDefault="00144A9E" w:rsidP="00122721">
            <w:pPr>
              <w:rPr>
                <w:i/>
                <w:sz w:val="18"/>
                <w:szCs w:val="18"/>
                <w:lang w:val="en-US"/>
              </w:rPr>
            </w:pPr>
            <w:r w:rsidRPr="00D46BA8">
              <w:rPr>
                <w:sz w:val="18"/>
                <w:szCs w:val="18"/>
                <w:u w:val="single"/>
              </w:rPr>
              <w:t xml:space="preserve">Activity Result 5.2: </w:t>
            </w:r>
            <w:r w:rsidRPr="00D46BA8">
              <w:rPr>
                <w:b/>
                <w:i/>
                <w:sz w:val="18"/>
                <w:szCs w:val="18"/>
                <w:u w:val="single"/>
              </w:rPr>
              <w:t>UNICEF</w:t>
            </w:r>
            <w:r w:rsidRPr="00D46BA8">
              <w:rPr>
                <w:i/>
                <w:sz w:val="18"/>
                <w:szCs w:val="18"/>
              </w:rPr>
              <w:t>: Enhanced e</w:t>
            </w:r>
            <w:proofErr w:type="spellStart"/>
            <w:r w:rsidRPr="00D46BA8">
              <w:rPr>
                <w:i/>
                <w:sz w:val="18"/>
                <w:szCs w:val="18"/>
                <w:lang w:val="en-US"/>
              </w:rPr>
              <w:t>vidence</w:t>
            </w:r>
            <w:proofErr w:type="spellEnd"/>
            <w:r w:rsidRPr="00D46BA8">
              <w:rPr>
                <w:i/>
                <w:sz w:val="18"/>
                <w:szCs w:val="18"/>
                <w:lang w:val="en-US"/>
              </w:rPr>
              <w:t xml:space="preserve"> and knowledge generation for climate change adaptation through a better understanding of the impacts of climate change on Nigeria’s children, and through exploring the emergency preparedness and disaster risk reduction needs of Nigeria under a changing climate</w:t>
            </w:r>
          </w:p>
          <w:p w:rsidR="00144A9E" w:rsidRDefault="00144A9E" w:rsidP="00122721">
            <w:pPr>
              <w:snapToGrid w:val="0"/>
              <w:spacing w:after="0"/>
              <w:rPr>
                <w:sz w:val="18"/>
                <w:szCs w:val="18"/>
              </w:rPr>
            </w:pPr>
            <w:r w:rsidRPr="00D46BA8">
              <w:rPr>
                <w:sz w:val="18"/>
                <w:szCs w:val="18"/>
              </w:rPr>
              <w:t xml:space="preserve">Action 5.2.1: </w:t>
            </w:r>
            <w:r>
              <w:rPr>
                <w:sz w:val="18"/>
                <w:szCs w:val="18"/>
              </w:rPr>
              <w:t>C</w:t>
            </w:r>
            <w:r w:rsidRPr="00D46BA8">
              <w:rPr>
                <w:sz w:val="18"/>
                <w:szCs w:val="18"/>
              </w:rPr>
              <w:t>ommission an</w:t>
            </w:r>
            <w:r>
              <w:rPr>
                <w:sz w:val="18"/>
                <w:szCs w:val="18"/>
              </w:rPr>
              <w:t>d complete</w:t>
            </w:r>
            <w:r w:rsidRPr="00D46BA8">
              <w:rPr>
                <w:sz w:val="18"/>
                <w:szCs w:val="18"/>
              </w:rPr>
              <w:t xml:space="preserve"> assessment study on the ‘Impact of Climate </w:t>
            </w:r>
            <w:r>
              <w:rPr>
                <w:sz w:val="18"/>
                <w:szCs w:val="18"/>
              </w:rPr>
              <w:t>Change on Children in Nigeria’</w:t>
            </w:r>
          </w:p>
          <w:p w:rsidR="00144A9E" w:rsidRPr="00D46BA8" w:rsidRDefault="00144A9E" w:rsidP="00122721">
            <w:pPr>
              <w:snapToGrid w:val="0"/>
              <w:spacing w:after="0"/>
              <w:rPr>
                <w:sz w:val="18"/>
                <w:szCs w:val="18"/>
              </w:rPr>
            </w:pPr>
          </w:p>
          <w:p w:rsidR="00144A9E" w:rsidRPr="003135CB" w:rsidRDefault="00144A9E" w:rsidP="00122721">
            <w:pPr>
              <w:snapToGrid w:val="0"/>
              <w:spacing w:after="0"/>
              <w:rPr>
                <w:sz w:val="18"/>
                <w:szCs w:val="18"/>
              </w:rPr>
            </w:pPr>
            <w:r w:rsidRPr="00D46BA8">
              <w:rPr>
                <w:sz w:val="18"/>
                <w:szCs w:val="18"/>
              </w:rPr>
              <w:t xml:space="preserve">Action 5.2.2: </w:t>
            </w:r>
            <w:r>
              <w:rPr>
                <w:sz w:val="18"/>
                <w:szCs w:val="18"/>
              </w:rPr>
              <w:t>C</w:t>
            </w:r>
            <w:r w:rsidRPr="00D46BA8">
              <w:rPr>
                <w:sz w:val="18"/>
                <w:szCs w:val="18"/>
              </w:rPr>
              <w:t>ommission</w:t>
            </w:r>
            <w:r>
              <w:rPr>
                <w:sz w:val="18"/>
                <w:szCs w:val="18"/>
              </w:rPr>
              <w:t xml:space="preserve"> and complete</w:t>
            </w:r>
            <w:r w:rsidRPr="00D46BA8">
              <w:rPr>
                <w:sz w:val="18"/>
                <w:szCs w:val="18"/>
              </w:rPr>
              <w:t xml:space="preserve"> ‘Emergency Preparedness and Disaster Risk Reduction in Relation to Climate</w:t>
            </w:r>
            <w:r>
              <w:rPr>
                <w:sz w:val="18"/>
                <w:szCs w:val="18"/>
              </w:rPr>
              <w:t xml:space="preserve"> Change Adaptation in Nigeria’ study.</w:t>
            </w:r>
          </w:p>
        </w:tc>
        <w:tc>
          <w:tcPr>
            <w:tcW w:w="1237" w:type="dxa"/>
            <w:gridSpan w:val="3"/>
            <w:vMerge/>
            <w:tcBorders>
              <w:bottom w:val="single" w:sz="4" w:space="0" w:color="auto"/>
            </w:tcBorders>
            <w:vAlign w:val="center"/>
          </w:tcPr>
          <w:p w:rsidR="00144A9E" w:rsidRDefault="00144A9E" w:rsidP="00122721"/>
        </w:tc>
        <w:tc>
          <w:tcPr>
            <w:tcW w:w="1598" w:type="dxa"/>
            <w:gridSpan w:val="3"/>
            <w:tcBorders>
              <w:bottom w:val="single" w:sz="4" w:space="0" w:color="auto"/>
            </w:tcBorders>
            <w:vAlign w:val="center"/>
          </w:tcPr>
          <w:p w:rsidR="00144A9E" w:rsidRDefault="00144A9E" w:rsidP="00122721"/>
        </w:tc>
        <w:tc>
          <w:tcPr>
            <w:tcW w:w="4567" w:type="dxa"/>
            <w:gridSpan w:val="6"/>
            <w:tcBorders>
              <w:bottom w:val="single" w:sz="4" w:space="0" w:color="auto"/>
            </w:tcBorders>
            <w:vAlign w:val="center"/>
          </w:tcPr>
          <w:p w:rsidR="00144A9E" w:rsidRDefault="00144A9E" w:rsidP="00122721"/>
        </w:tc>
      </w:tr>
      <w:tr w:rsidR="00144A9E" w:rsidTr="00F906AF">
        <w:trPr>
          <w:gridAfter w:val="1"/>
          <w:wAfter w:w="769" w:type="dxa"/>
          <w:cantSplit/>
          <w:trHeight w:val="90"/>
        </w:trPr>
        <w:tc>
          <w:tcPr>
            <w:tcW w:w="2660" w:type="dxa"/>
            <w:vMerge/>
          </w:tcPr>
          <w:p w:rsidR="00144A9E" w:rsidRDefault="00144A9E" w:rsidP="00122721"/>
        </w:tc>
        <w:tc>
          <w:tcPr>
            <w:tcW w:w="3402" w:type="dxa"/>
            <w:tcBorders>
              <w:bottom w:val="single" w:sz="4" w:space="0" w:color="auto"/>
            </w:tcBorders>
          </w:tcPr>
          <w:p w:rsidR="00144A9E" w:rsidRPr="00D46BA8" w:rsidRDefault="00144A9E" w:rsidP="00122721">
            <w:pPr>
              <w:rPr>
                <w:i/>
                <w:sz w:val="18"/>
                <w:szCs w:val="18"/>
              </w:rPr>
            </w:pPr>
            <w:r w:rsidRPr="00D46BA8">
              <w:rPr>
                <w:sz w:val="18"/>
                <w:szCs w:val="18"/>
                <w:u w:val="single"/>
              </w:rPr>
              <w:t>Activity Result 5.3</w:t>
            </w:r>
            <w:r w:rsidRPr="00D46BA8">
              <w:rPr>
                <w:b/>
                <w:i/>
                <w:sz w:val="18"/>
                <w:szCs w:val="18"/>
              </w:rPr>
              <w:t xml:space="preserve">; </w:t>
            </w:r>
            <w:r w:rsidRPr="00D46BA8">
              <w:rPr>
                <w:b/>
                <w:i/>
                <w:sz w:val="18"/>
                <w:szCs w:val="18"/>
                <w:u w:val="single"/>
              </w:rPr>
              <w:t xml:space="preserve">UNDP, UNICEF &amp; UNIDO: </w:t>
            </w:r>
            <w:r w:rsidRPr="00D46BA8">
              <w:rPr>
                <w:i/>
                <w:sz w:val="18"/>
                <w:szCs w:val="18"/>
              </w:rPr>
              <w:t>Communication strategy developed for the AAP in Nigeria and implemented as an integral part of the programme</w:t>
            </w:r>
          </w:p>
          <w:p w:rsidR="00144A9E" w:rsidRPr="00EA4939" w:rsidRDefault="00144A9E" w:rsidP="00122721">
            <w:pPr>
              <w:rPr>
                <w:sz w:val="18"/>
                <w:szCs w:val="18"/>
                <w:lang w:val="en-US"/>
              </w:rPr>
            </w:pPr>
            <w:r w:rsidRPr="00D46BA8">
              <w:rPr>
                <w:sz w:val="18"/>
                <w:szCs w:val="18"/>
                <w:lang w:val="en-US"/>
              </w:rPr>
              <w:t xml:space="preserve">Action 5.3.1: Develop </w:t>
            </w:r>
            <w:r>
              <w:rPr>
                <w:sz w:val="18"/>
                <w:szCs w:val="18"/>
                <w:lang w:val="en-US"/>
              </w:rPr>
              <w:t xml:space="preserve">&amp; implement AAP </w:t>
            </w:r>
            <w:r w:rsidRPr="00D46BA8">
              <w:rPr>
                <w:sz w:val="18"/>
                <w:szCs w:val="18"/>
                <w:lang w:val="en-US"/>
              </w:rPr>
              <w:t xml:space="preserve">communication strategy </w:t>
            </w:r>
          </w:p>
        </w:tc>
        <w:tc>
          <w:tcPr>
            <w:tcW w:w="1237" w:type="dxa"/>
            <w:gridSpan w:val="3"/>
            <w:vMerge/>
            <w:tcBorders>
              <w:bottom w:val="single" w:sz="4" w:space="0" w:color="auto"/>
            </w:tcBorders>
            <w:vAlign w:val="center"/>
          </w:tcPr>
          <w:p w:rsidR="00144A9E" w:rsidRDefault="00144A9E" w:rsidP="00122721"/>
        </w:tc>
        <w:tc>
          <w:tcPr>
            <w:tcW w:w="1598" w:type="dxa"/>
            <w:gridSpan w:val="3"/>
            <w:tcBorders>
              <w:bottom w:val="single" w:sz="4" w:space="0" w:color="auto"/>
            </w:tcBorders>
            <w:vAlign w:val="center"/>
          </w:tcPr>
          <w:p w:rsidR="00144A9E" w:rsidRDefault="00144A9E" w:rsidP="00122721"/>
        </w:tc>
        <w:tc>
          <w:tcPr>
            <w:tcW w:w="4567" w:type="dxa"/>
            <w:gridSpan w:val="6"/>
            <w:tcBorders>
              <w:bottom w:val="single" w:sz="4" w:space="0" w:color="auto"/>
            </w:tcBorders>
            <w:vAlign w:val="center"/>
          </w:tcPr>
          <w:p w:rsidR="00144A9E" w:rsidRDefault="00144A9E" w:rsidP="00122721"/>
        </w:tc>
      </w:tr>
      <w:tr w:rsidR="00E35A10" w:rsidTr="00F906AF">
        <w:trPr>
          <w:cantSplit/>
          <w:trHeight w:val="90"/>
        </w:trPr>
        <w:tc>
          <w:tcPr>
            <w:tcW w:w="2660" w:type="dxa"/>
            <w:shd w:val="clear" w:color="auto" w:fill="CCCCCC"/>
          </w:tcPr>
          <w:p w:rsidR="00E35A10" w:rsidRDefault="00E35A10" w:rsidP="00122721">
            <w:r>
              <w:t>TOTAL</w:t>
            </w:r>
          </w:p>
        </w:tc>
        <w:tc>
          <w:tcPr>
            <w:tcW w:w="3402" w:type="dxa"/>
            <w:tcBorders>
              <w:right w:val="nil"/>
            </w:tcBorders>
            <w:shd w:val="thinDiagCross" w:color="auto" w:fill="CCCCCC"/>
          </w:tcPr>
          <w:p w:rsidR="00E35A10" w:rsidRDefault="00E35A10" w:rsidP="00122721"/>
        </w:tc>
        <w:tc>
          <w:tcPr>
            <w:tcW w:w="236" w:type="dxa"/>
            <w:tcBorders>
              <w:left w:val="nil"/>
              <w:right w:val="nil"/>
            </w:tcBorders>
            <w:shd w:val="thinDiagCross" w:color="auto" w:fill="CCCCCC"/>
          </w:tcPr>
          <w:p w:rsidR="00E35A10" w:rsidRDefault="00E35A10" w:rsidP="00122721"/>
        </w:tc>
        <w:tc>
          <w:tcPr>
            <w:tcW w:w="590" w:type="dxa"/>
            <w:tcBorders>
              <w:left w:val="nil"/>
              <w:right w:val="nil"/>
            </w:tcBorders>
            <w:shd w:val="thinDiagCross" w:color="auto" w:fill="CCCCCC"/>
          </w:tcPr>
          <w:p w:rsidR="00E35A10" w:rsidRDefault="00E35A10" w:rsidP="00122721"/>
        </w:tc>
        <w:tc>
          <w:tcPr>
            <w:tcW w:w="590" w:type="dxa"/>
            <w:gridSpan w:val="2"/>
            <w:tcBorders>
              <w:left w:val="nil"/>
              <w:right w:val="nil"/>
            </w:tcBorders>
            <w:shd w:val="thinDiagCross" w:color="auto" w:fill="CCCCCC"/>
          </w:tcPr>
          <w:p w:rsidR="00E35A10" w:rsidRDefault="00E35A10" w:rsidP="00122721"/>
        </w:tc>
        <w:tc>
          <w:tcPr>
            <w:tcW w:w="590" w:type="dxa"/>
            <w:tcBorders>
              <w:left w:val="nil"/>
              <w:right w:val="nil"/>
            </w:tcBorders>
            <w:shd w:val="thinDiagCross" w:color="auto" w:fill="CCCCCC"/>
          </w:tcPr>
          <w:p w:rsidR="00E35A10" w:rsidRDefault="00E35A10" w:rsidP="00122721"/>
        </w:tc>
        <w:tc>
          <w:tcPr>
            <w:tcW w:w="1805" w:type="dxa"/>
            <w:gridSpan w:val="2"/>
            <w:tcBorders>
              <w:left w:val="nil"/>
              <w:right w:val="nil"/>
            </w:tcBorders>
            <w:shd w:val="thinDiagCross" w:color="auto" w:fill="CCCCCC"/>
          </w:tcPr>
          <w:p w:rsidR="00E35A10" w:rsidRDefault="00E35A10" w:rsidP="00122721"/>
        </w:tc>
        <w:tc>
          <w:tcPr>
            <w:tcW w:w="1350" w:type="dxa"/>
            <w:gridSpan w:val="2"/>
            <w:tcBorders>
              <w:left w:val="nil"/>
            </w:tcBorders>
            <w:shd w:val="thinDiagCross" w:color="auto" w:fill="CCCCCC"/>
          </w:tcPr>
          <w:p w:rsidR="00E35A10" w:rsidRPr="005B3C39" w:rsidRDefault="00E35A10" w:rsidP="00122721">
            <w:pPr>
              <w:rPr>
                <w:sz w:val="18"/>
                <w:szCs w:val="18"/>
              </w:rPr>
            </w:pPr>
          </w:p>
        </w:tc>
        <w:tc>
          <w:tcPr>
            <w:tcW w:w="1260" w:type="dxa"/>
            <w:gridSpan w:val="2"/>
            <w:shd w:val="clear" w:color="auto" w:fill="CCCCCC"/>
          </w:tcPr>
          <w:p w:rsidR="00E35A10" w:rsidRDefault="00E35A10" w:rsidP="00122721"/>
        </w:tc>
        <w:tc>
          <w:tcPr>
            <w:tcW w:w="1750" w:type="dxa"/>
            <w:gridSpan w:val="2"/>
            <w:shd w:val="clear" w:color="auto" w:fill="CCCCCC"/>
          </w:tcPr>
          <w:p w:rsidR="00E35A10" w:rsidRDefault="00E35A10" w:rsidP="00122721">
            <w:r>
              <w:t>US$3,135,000</w:t>
            </w:r>
          </w:p>
        </w:tc>
      </w:tr>
    </w:tbl>
    <w:p w:rsidR="00E35A10" w:rsidRPr="00244C3B" w:rsidRDefault="00E35A10" w:rsidP="00E61486">
      <w:pPr>
        <w:jc w:val="both"/>
        <w:rPr>
          <w:rFonts w:asciiTheme="minorHAnsi" w:hAnsiTheme="minorHAnsi"/>
        </w:rPr>
      </w:pPr>
    </w:p>
    <w:p w:rsidR="00E61486" w:rsidRPr="00244C3B" w:rsidRDefault="00E61486">
      <w:pPr>
        <w:jc w:val="both"/>
        <w:rPr>
          <w:rFonts w:asciiTheme="minorHAnsi" w:hAnsiTheme="minorHAnsi"/>
        </w:rPr>
      </w:pPr>
    </w:p>
    <w:sectPr w:rsidR="00E61486" w:rsidRPr="00244C3B" w:rsidSect="00122721">
      <w:pgSz w:w="16838" w:h="11906" w:orient="landscape"/>
      <w:pgMar w:top="1440" w:right="1134"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2E0C" w:rsidRDefault="00D92E0C" w:rsidP="00F07BCA">
      <w:pPr>
        <w:spacing w:after="0" w:line="240" w:lineRule="auto"/>
      </w:pPr>
      <w:r>
        <w:separator/>
      </w:r>
    </w:p>
  </w:endnote>
  <w:endnote w:type="continuationSeparator" w:id="0">
    <w:p w:rsidR="00D92E0C" w:rsidRDefault="00D92E0C" w:rsidP="00F07B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ArialMT">
    <w:altName w:val="Arial"/>
    <w:panose1 w:val="00000000000000000000"/>
    <w:charset w:val="4D"/>
    <w:family w:val="swiss"/>
    <w:notTrueType/>
    <w:pitch w:val="default"/>
    <w:sig w:usb0="03000000"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2E0C" w:rsidRDefault="00D92E0C" w:rsidP="00F07BCA">
      <w:pPr>
        <w:spacing w:after="0" w:line="240" w:lineRule="auto"/>
      </w:pPr>
      <w:r>
        <w:separator/>
      </w:r>
    </w:p>
  </w:footnote>
  <w:footnote w:type="continuationSeparator" w:id="0">
    <w:p w:rsidR="00D92E0C" w:rsidRDefault="00D92E0C" w:rsidP="00F07BCA">
      <w:pPr>
        <w:spacing w:after="0" w:line="240" w:lineRule="auto"/>
      </w:pPr>
      <w:r>
        <w:continuationSeparator/>
      </w:r>
    </w:p>
  </w:footnote>
  <w:footnote w:id="1">
    <w:p w:rsidR="00144A9E" w:rsidRPr="002A063D" w:rsidRDefault="00144A9E" w:rsidP="00E35A10">
      <w:pPr>
        <w:spacing w:after="0"/>
        <w:rPr>
          <w:sz w:val="18"/>
          <w:szCs w:val="18"/>
        </w:rPr>
      </w:pPr>
      <w:r w:rsidRPr="002A063D">
        <w:rPr>
          <w:rStyle w:val="FootnoteReference"/>
          <w:szCs w:val="18"/>
        </w:rPr>
        <w:footnoteRef/>
      </w:r>
      <w:r w:rsidRPr="002A063D">
        <w:rPr>
          <w:sz w:val="18"/>
          <w:szCs w:val="18"/>
        </w:rPr>
        <w:t xml:space="preserve"> This action could include assisting ministries to develop / access risk transfer systems such as insurance – for example, </w:t>
      </w:r>
      <w:r w:rsidRPr="002A063D">
        <w:rPr>
          <w:rFonts w:cs="ArialMT"/>
          <w:sz w:val="18"/>
          <w:szCs w:val="18"/>
          <w:lang w:eastAsia="en-ZA"/>
        </w:rPr>
        <w:t>index-based weather insurance</w:t>
      </w:r>
      <w:r>
        <w:rPr>
          <w:rFonts w:cs="ArialMT"/>
          <w:sz w:val="18"/>
          <w:szCs w:val="18"/>
          <w:lang w:eastAsia="en-ZA"/>
        </w:rPr>
        <w:t>.</w:t>
      </w:r>
    </w:p>
    <w:p w:rsidR="00144A9E" w:rsidRPr="002A063D" w:rsidRDefault="00144A9E" w:rsidP="00E35A10">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4B26"/>
    <w:multiLevelType w:val="hybridMultilevel"/>
    <w:tmpl w:val="5DAE59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8850106"/>
    <w:multiLevelType w:val="hybridMultilevel"/>
    <w:tmpl w:val="C6D8C8FA"/>
    <w:lvl w:ilvl="0" w:tplc="C35082F8">
      <w:numFmt w:val="bullet"/>
      <w:lvlText w:val="-"/>
      <w:lvlJc w:val="left"/>
      <w:pPr>
        <w:ind w:left="1080" w:hanging="360"/>
      </w:pPr>
      <w:rPr>
        <w:rFonts w:ascii="Calibri" w:eastAsia="Calibri" w:hAnsi="Calibri"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237C0C90"/>
    <w:multiLevelType w:val="multilevel"/>
    <w:tmpl w:val="681424A0"/>
    <w:lvl w:ilvl="0">
      <w:start w:val="2"/>
      <w:numFmt w:val="decimal"/>
      <w:lvlText w:val="%1"/>
      <w:lvlJc w:val="left"/>
      <w:pPr>
        <w:ind w:left="360" w:hanging="360"/>
      </w:pPr>
      <w:rPr>
        <w:rFonts w:eastAsia="Times New Roman" w:hint="default"/>
        <w:color w:val="002060"/>
      </w:rPr>
    </w:lvl>
    <w:lvl w:ilvl="1">
      <w:start w:val="2"/>
      <w:numFmt w:val="decimal"/>
      <w:lvlText w:val="%1.%2"/>
      <w:lvlJc w:val="left"/>
      <w:pPr>
        <w:ind w:left="360" w:hanging="360"/>
      </w:pPr>
      <w:rPr>
        <w:rFonts w:eastAsia="Times New Roman" w:hint="default"/>
        <w:color w:val="002060"/>
      </w:rPr>
    </w:lvl>
    <w:lvl w:ilvl="2">
      <w:start w:val="1"/>
      <w:numFmt w:val="decimal"/>
      <w:lvlText w:val="%1.%2.%3"/>
      <w:lvlJc w:val="left"/>
      <w:pPr>
        <w:ind w:left="720" w:hanging="720"/>
      </w:pPr>
      <w:rPr>
        <w:rFonts w:eastAsia="Times New Roman" w:hint="default"/>
        <w:color w:val="002060"/>
      </w:rPr>
    </w:lvl>
    <w:lvl w:ilvl="3">
      <w:start w:val="1"/>
      <w:numFmt w:val="decimal"/>
      <w:lvlText w:val="%1.%2.%3.%4"/>
      <w:lvlJc w:val="left"/>
      <w:pPr>
        <w:ind w:left="720" w:hanging="720"/>
      </w:pPr>
      <w:rPr>
        <w:rFonts w:eastAsia="Times New Roman" w:hint="default"/>
        <w:color w:val="002060"/>
      </w:rPr>
    </w:lvl>
    <w:lvl w:ilvl="4">
      <w:start w:val="1"/>
      <w:numFmt w:val="decimal"/>
      <w:lvlText w:val="%1.%2.%3.%4.%5"/>
      <w:lvlJc w:val="left"/>
      <w:pPr>
        <w:ind w:left="1080" w:hanging="1080"/>
      </w:pPr>
      <w:rPr>
        <w:rFonts w:eastAsia="Times New Roman" w:hint="default"/>
        <w:color w:val="002060"/>
      </w:rPr>
    </w:lvl>
    <w:lvl w:ilvl="5">
      <w:start w:val="1"/>
      <w:numFmt w:val="decimal"/>
      <w:lvlText w:val="%1.%2.%3.%4.%5.%6"/>
      <w:lvlJc w:val="left"/>
      <w:pPr>
        <w:ind w:left="1080" w:hanging="1080"/>
      </w:pPr>
      <w:rPr>
        <w:rFonts w:eastAsia="Times New Roman" w:hint="default"/>
        <w:color w:val="002060"/>
      </w:rPr>
    </w:lvl>
    <w:lvl w:ilvl="6">
      <w:start w:val="1"/>
      <w:numFmt w:val="decimal"/>
      <w:lvlText w:val="%1.%2.%3.%4.%5.%6.%7"/>
      <w:lvlJc w:val="left"/>
      <w:pPr>
        <w:ind w:left="1440" w:hanging="1440"/>
      </w:pPr>
      <w:rPr>
        <w:rFonts w:eastAsia="Times New Roman" w:hint="default"/>
        <w:color w:val="002060"/>
      </w:rPr>
    </w:lvl>
    <w:lvl w:ilvl="7">
      <w:start w:val="1"/>
      <w:numFmt w:val="decimal"/>
      <w:lvlText w:val="%1.%2.%3.%4.%5.%6.%7.%8"/>
      <w:lvlJc w:val="left"/>
      <w:pPr>
        <w:ind w:left="1440" w:hanging="1440"/>
      </w:pPr>
      <w:rPr>
        <w:rFonts w:eastAsia="Times New Roman" w:hint="default"/>
        <w:color w:val="002060"/>
      </w:rPr>
    </w:lvl>
    <w:lvl w:ilvl="8">
      <w:start w:val="1"/>
      <w:numFmt w:val="decimal"/>
      <w:lvlText w:val="%1.%2.%3.%4.%5.%6.%7.%8.%9"/>
      <w:lvlJc w:val="left"/>
      <w:pPr>
        <w:ind w:left="1800" w:hanging="1800"/>
      </w:pPr>
      <w:rPr>
        <w:rFonts w:eastAsia="Times New Roman" w:hint="default"/>
        <w:color w:val="002060"/>
      </w:rPr>
    </w:lvl>
  </w:abstractNum>
  <w:abstractNum w:abstractNumId="3">
    <w:nsid w:val="31862344"/>
    <w:multiLevelType w:val="hybridMultilevel"/>
    <w:tmpl w:val="555290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3D9B289E"/>
    <w:multiLevelType w:val="hybridMultilevel"/>
    <w:tmpl w:val="F72CDDD4"/>
    <w:lvl w:ilvl="0" w:tplc="71205278">
      <w:start w:val="1"/>
      <w:numFmt w:val="decimal"/>
      <w:lvlText w:val="%1."/>
      <w:lvlJc w:val="left"/>
      <w:pPr>
        <w:ind w:left="720" w:hanging="360"/>
      </w:pPr>
      <w:rPr>
        <w:rFonts w:ascii="Arial" w:hAnsi="Arial" w:cs="Arial" w:hint="default"/>
        <w:b w:val="0"/>
        <w:bCs w:val="0"/>
        <w:i w:val="0"/>
        <w:iCs w:val="0"/>
        <w:color w:val="auto"/>
        <w:sz w:val="18"/>
        <w:szCs w:val="2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F875B9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E4450BA"/>
    <w:multiLevelType w:val="multilevel"/>
    <w:tmpl w:val="43104ACA"/>
    <w:lvl w:ilvl="0">
      <w:start w:val="1"/>
      <w:numFmt w:val="decimal"/>
      <w:lvlText w:val="%1."/>
      <w:lvlJc w:val="left"/>
      <w:pPr>
        <w:ind w:left="360" w:hanging="360"/>
      </w:pPr>
      <w:rPr>
        <w:rFonts w:hint="default"/>
      </w:rPr>
    </w:lvl>
    <w:lvl w:ilvl="1">
      <w:start w:val="1"/>
      <w:numFmt w:val="decimal"/>
      <w:lvlText w:val="%1.%2."/>
      <w:lvlJc w:val="left"/>
      <w:pPr>
        <w:ind w:left="792" w:hanging="67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58574E8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88515BC"/>
    <w:multiLevelType w:val="hybridMultilevel"/>
    <w:tmpl w:val="1DDCFA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58C5BB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772E6DFC"/>
    <w:multiLevelType w:val="hybridMultilevel"/>
    <w:tmpl w:val="15B8834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6"/>
  </w:num>
  <w:num w:numId="2">
    <w:abstractNumId w:val="10"/>
  </w:num>
  <w:num w:numId="3">
    <w:abstractNumId w:val="0"/>
  </w:num>
  <w:num w:numId="4">
    <w:abstractNumId w:val="1"/>
  </w:num>
  <w:num w:numId="5">
    <w:abstractNumId w:val="8"/>
  </w:num>
  <w:num w:numId="6">
    <w:abstractNumId w:val="3"/>
  </w:num>
  <w:num w:numId="7">
    <w:abstractNumId w:val="5"/>
  </w:num>
  <w:num w:numId="8">
    <w:abstractNumId w:val="9"/>
  </w:num>
  <w:num w:numId="9">
    <w:abstractNumId w:val="4"/>
  </w:num>
  <w:num w:numId="10">
    <w:abstractNumId w:val="7"/>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4578"/>
  </w:hdrShapeDefaults>
  <w:footnotePr>
    <w:footnote w:id="-1"/>
    <w:footnote w:id="0"/>
  </w:footnotePr>
  <w:endnotePr>
    <w:endnote w:id="-1"/>
    <w:endnote w:id="0"/>
  </w:endnotePr>
  <w:compat/>
  <w:rsids>
    <w:rsidRoot w:val="001C38FC"/>
    <w:rsid w:val="00020E69"/>
    <w:rsid w:val="000833FA"/>
    <w:rsid w:val="00083A68"/>
    <w:rsid w:val="00122721"/>
    <w:rsid w:val="0012631B"/>
    <w:rsid w:val="00137387"/>
    <w:rsid w:val="00144A9E"/>
    <w:rsid w:val="001609CC"/>
    <w:rsid w:val="001C38FC"/>
    <w:rsid w:val="001E179B"/>
    <w:rsid w:val="001E6D17"/>
    <w:rsid w:val="0021587E"/>
    <w:rsid w:val="00237D11"/>
    <w:rsid w:val="00244C3B"/>
    <w:rsid w:val="002638B0"/>
    <w:rsid w:val="002774E0"/>
    <w:rsid w:val="0028639F"/>
    <w:rsid w:val="002C0F42"/>
    <w:rsid w:val="00322ECD"/>
    <w:rsid w:val="0033362A"/>
    <w:rsid w:val="0034233B"/>
    <w:rsid w:val="003547BA"/>
    <w:rsid w:val="00361132"/>
    <w:rsid w:val="003A25E8"/>
    <w:rsid w:val="00407BA9"/>
    <w:rsid w:val="004306EF"/>
    <w:rsid w:val="00431314"/>
    <w:rsid w:val="0047697E"/>
    <w:rsid w:val="004844FD"/>
    <w:rsid w:val="004C360C"/>
    <w:rsid w:val="004C63B9"/>
    <w:rsid w:val="00562DB0"/>
    <w:rsid w:val="005973A9"/>
    <w:rsid w:val="005B19C4"/>
    <w:rsid w:val="005C4171"/>
    <w:rsid w:val="005D04FC"/>
    <w:rsid w:val="005D4ACE"/>
    <w:rsid w:val="005F4691"/>
    <w:rsid w:val="00640093"/>
    <w:rsid w:val="006404A7"/>
    <w:rsid w:val="006D5588"/>
    <w:rsid w:val="00721331"/>
    <w:rsid w:val="0072216D"/>
    <w:rsid w:val="007423CF"/>
    <w:rsid w:val="00770881"/>
    <w:rsid w:val="00837233"/>
    <w:rsid w:val="00896F0D"/>
    <w:rsid w:val="008B050A"/>
    <w:rsid w:val="00921942"/>
    <w:rsid w:val="0095392E"/>
    <w:rsid w:val="00A53623"/>
    <w:rsid w:val="00A926BE"/>
    <w:rsid w:val="00AC1B88"/>
    <w:rsid w:val="00AC611E"/>
    <w:rsid w:val="00B765DD"/>
    <w:rsid w:val="00BC3349"/>
    <w:rsid w:val="00BC620A"/>
    <w:rsid w:val="00BE0435"/>
    <w:rsid w:val="00C04C8F"/>
    <w:rsid w:val="00C271A6"/>
    <w:rsid w:val="00C630C3"/>
    <w:rsid w:val="00C85733"/>
    <w:rsid w:val="00D05B58"/>
    <w:rsid w:val="00D43D7D"/>
    <w:rsid w:val="00D92E0C"/>
    <w:rsid w:val="00D92EDC"/>
    <w:rsid w:val="00DB183A"/>
    <w:rsid w:val="00DE6F11"/>
    <w:rsid w:val="00E00EF4"/>
    <w:rsid w:val="00E15F1A"/>
    <w:rsid w:val="00E1758E"/>
    <w:rsid w:val="00E35A10"/>
    <w:rsid w:val="00E61486"/>
    <w:rsid w:val="00E704CD"/>
    <w:rsid w:val="00EC2788"/>
    <w:rsid w:val="00EC3026"/>
    <w:rsid w:val="00F011AC"/>
    <w:rsid w:val="00F07BCA"/>
    <w:rsid w:val="00F906AF"/>
    <w:rsid w:val="00FA203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8FC"/>
    <w:rPr>
      <w:rFonts w:ascii="Calibri" w:eastAsia="Calibri" w:hAnsi="Calibri" w:cs="Times New Roman"/>
    </w:rPr>
  </w:style>
  <w:style w:type="paragraph" w:styleId="Heading1">
    <w:name w:val="heading 1"/>
    <w:basedOn w:val="Normal"/>
    <w:next w:val="Normal"/>
    <w:link w:val="Heading1Char"/>
    <w:uiPriority w:val="9"/>
    <w:qFormat/>
    <w:rsid w:val="001C38FC"/>
    <w:pPr>
      <w:keepNext/>
      <w:keepLines/>
      <w:spacing w:before="480" w:after="0"/>
      <w:outlineLvl w:val="0"/>
    </w:pPr>
    <w:rPr>
      <w:rFonts w:eastAsia="Times New Roman"/>
      <w:b/>
      <w:bCs/>
      <w:szCs w:val="28"/>
    </w:rPr>
  </w:style>
  <w:style w:type="paragraph" w:styleId="Heading2">
    <w:name w:val="heading 2"/>
    <w:basedOn w:val="Normal"/>
    <w:next w:val="Normal"/>
    <w:link w:val="Heading2Char"/>
    <w:uiPriority w:val="9"/>
    <w:unhideWhenUsed/>
    <w:qFormat/>
    <w:rsid w:val="001E17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614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8FC"/>
    <w:rPr>
      <w:rFonts w:ascii="Calibri" w:eastAsia="Times New Roman" w:hAnsi="Calibri" w:cs="Times New Roman"/>
      <w:b/>
      <w:bCs/>
      <w:szCs w:val="28"/>
    </w:rPr>
  </w:style>
  <w:style w:type="paragraph" w:styleId="TOC1">
    <w:name w:val="toc 1"/>
    <w:basedOn w:val="Normal"/>
    <w:next w:val="Normal"/>
    <w:autoRedefine/>
    <w:uiPriority w:val="39"/>
    <w:unhideWhenUsed/>
    <w:rsid w:val="001C38FC"/>
    <w:pPr>
      <w:spacing w:after="100"/>
    </w:pPr>
  </w:style>
  <w:style w:type="paragraph" w:styleId="TOC2">
    <w:name w:val="toc 2"/>
    <w:basedOn w:val="Normal"/>
    <w:next w:val="Normal"/>
    <w:autoRedefine/>
    <w:uiPriority w:val="39"/>
    <w:unhideWhenUsed/>
    <w:rsid w:val="001C38FC"/>
    <w:pPr>
      <w:spacing w:after="100"/>
      <w:ind w:left="220"/>
    </w:pPr>
  </w:style>
  <w:style w:type="paragraph" w:styleId="TOC3">
    <w:name w:val="toc 3"/>
    <w:basedOn w:val="Normal"/>
    <w:next w:val="Normal"/>
    <w:autoRedefine/>
    <w:uiPriority w:val="39"/>
    <w:unhideWhenUsed/>
    <w:rsid w:val="001C38FC"/>
    <w:pPr>
      <w:spacing w:after="100"/>
      <w:ind w:left="440"/>
    </w:pPr>
  </w:style>
  <w:style w:type="character" w:styleId="Hyperlink">
    <w:name w:val="Hyperlink"/>
    <w:uiPriority w:val="99"/>
    <w:unhideWhenUsed/>
    <w:rsid w:val="001C38FC"/>
    <w:rPr>
      <w:color w:val="0000FF"/>
      <w:u w:val="single"/>
    </w:rPr>
  </w:style>
  <w:style w:type="paragraph" w:styleId="BalloonText">
    <w:name w:val="Balloon Text"/>
    <w:basedOn w:val="Normal"/>
    <w:link w:val="BalloonTextChar"/>
    <w:uiPriority w:val="99"/>
    <w:semiHidden/>
    <w:unhideWhenUsed/>
    <w:rsid w:val="00D43D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D7D"/>
    <w:rPr>
      <w:rFonts w:ascii="Tahoma" w:eastAsia="Calibri" w:hAnsi="Tahoma" w:cs="Tahoma"/>
      <w:sz w:val="16"/>
      <w:szCs w:val="16"/>
    </w:rPr>
  </w:style>
  <w:style w:type="paragraph" w:styleId="Header">
    <w:name w:val="header"/>
    <w:basedOn w:val="Normal"/>
    <w:link w:val="HeaderChar"/>
    <w:unhideWhenUsed/>
    <w:rsid w:val="00F07BCA"/>
    <w:pPr>
      <w:tabs>
        <w:tab w:val="center" w:pos="4513"/>
        <w:tab w:val="right" w:pos="9026"/>
      </w:tabs>
      <w:spacing w:after="0" w:line="240" w:lineRule="auto"/>
    </w:pPr>
  </w:style>
  <w:style w:type="character" w:customStyle="1" w:styleId="HeaderChar">
    <w:name w:val="Header Char"/>
    <w:basedOn w:val="DefaultParagraphFont"/>
    <w:link w:val="Header"/>
    <w:rsid w:val="00F07BCA"/>
    <w:rPr>
      <w:rFonts w:ascii="Calibri" w:eastAsia="Calibri" w:hAnsi="Calibri" w:cs="Times New Roman"/>
    </w:rPr>
  </w:style>
  <w:style w:type="paragraph" w:styleId="Footer">
    <w:name w:val="footer"/>
    <w:basedOn w:val="Normal"/>
    <w:link w:val="FooterChar"/>
    <w:uiPriority w:val="99"/>
    <w:semiHidden/>
    <w:unhideWhenUsed/>
    <w:rsid w:val="00F07BC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07BCA"/>
    <w:rPr>
      <w:rFonts w:ascii="Calibri" w:eastAsia="Calibri" w:hAnsi="Calibri" w:cs="Times New Roman"/>
    </w:rPr>
  </w:style>
  <w:style w:type="paragraph" w:styleId="ListParagraph">
    <w:name w:val="List Paragraph"/>
    <w:basedOn w:val="Normal"/>
    <w:uiPriority w:val="34"/>
    <w:qFormat/>
    <w:rsid w:val="006D5588"/>
    <w:pPr>
      <w:ind w:left="720"/>
      <w:contextualSpacing/>
    </w:pPr>
  </w:style>
  <w:style w:type="character" w:customStyle="1" w:styleId="Heading2Char">
    <w:name w:val="Heading 2 Char"/>
    <w:basedOn w:val="DefaultParagraphFont"/>
    <w:link w:val="Heading2"/>
    <w:uiPriority w:val="9"/>
    <w:rsid w:val="001E179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61486"/>
    <w:rPr>
      <w:rFonts w:asciiTheme="majorHAnsi" w:eastAsiaTheme="majorEastAsia" w:hAnsiTheme="majorHAnsi" w:cstheme="majorBidi"/>
      <w:b/>
      <w:bCs/>
      <w:color w:val="4F81BD" w:themeColor="accent1"/>
    </w:rPr>
  </w:style>
  <w:style w:type="paragraph" w:styleId="FootnoteText">
    <w:name w:val="footnote text"/>
    <w:aliases w:val="Geneva 9,Font: Geneva 9,Boston 10,f,single space,footnote text,Footnote,otnote Text"/>
    <w:basedOn w:val="Normal"/>
    <w:link w:val="FootnoteTextChar1"/>
    <w:rsid w:val="00E35A10"/>
    <w:pPr>
      <w:widowControl w:val="0"/>
      <w:spacing w:after="0" w:line="240" w:lineRule="auto"/>
      <w:jc w:val="both"/>
    </w:pPr>
    <w:rPr>
      <w:rFonts w:ascii="Arial" w:eastAsia="Times New Roman" w:hAnsi="Arial" w:cs="Arial"/>
      <w:sz w:val="16"/>
      <w:szCs w:val="20"/>
      <w:lang w:val="en-US"/>
    </w:rPr>
  </w:style>
  <w:style w:type="character" w:customStyle="1" w:styleId="FootnoteTextChar">
    <w:name w:val="Footnote Text Char"/>
    <w:basedOn w:val="DefaultParagraphFont"/>
    <w:link w:val="FootnoteText"/>
    <w:uiPriority w:val="99"/>
    <w:semiHidden/>
    <w:rsid w:val="00E35A10"/>
    <w:rPr>
      <w:rFonts w:ascii="Calibri" w:eastAsia="Calibri" w:hAnsi="Calibri" w:cs="Times New Roman"/>
      <w:sz w:val="20"/>
      <w:szCs w:val="20"/>
    </w:rPr>
  </w:style>
  <w:style w:type="character" w:customStyle="1" w:styleId="FootnoteTextChar1">
    <w:name w:val="Footnote Text Char1"/>
    <w:aliases w:val="Geneva 9 Char,Font: Geneva 9 Char,Boston 10 Char,f Char,single space Char,footnote text Char,Footnote Char,otnote Text Char"/>
    <w:basedOn w:val="DefaultParagraphFont"/>
    <w:link w:val="FootnoteText"/>
    <w:locked/>
    <w:rsid w:val="00E35A10"/>
    <w:rPr>
      <w:rFonts w:ascii="Arial" w:eastAsia="Times New Roman" w:hAnsi="Arial" w:cs="Arial"/>
      <w:sz w:val="16"/>
      <w:szCs w:val="20"/>
      <w:lang w:val="en-US"/>
    </w:rPr>
  </w:style>
  <w:style w:type="character" w:styleId="FootnoteReference">
    <w:name w:val="footnote reference"/>
    <w:aliases w:val="16 Point,Superscript 6 Point,Superscript 6 Point + 11 pt"/>
    <w:basedOn w:val="DefaultParagraphFont"/>
    <w:rsid w:val="00E35A10"/>
    <w:rPr>
      <w:rFonts w:ascii="Arial" w:hAnsi="Arial" w:cs="Times New Roman"/>
      <w:sz w:val="18"/>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1" Type="http://schemas.openxmlformats.org/officeDocument/2006/relationships/customXml" Target="../customXml/item2.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6.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Expired</DocumentStatus>
    <DocCoverageEndDate xmlns="d9cf0e28-81d2-4dc7-8b10-820d80ed680d" xsi:nil="true"/>
    <FunctionalArea xmlns="d9cf0e28-81d2-4dc7-8b10-820d80ed680d">Programme and Project</FunctionalArea>
    <FileNameDescription xmlns="d9cf0e28-81d2-4dc7-8b10-820d80ed680d" xsi:nil="true"/>
    <ProjectNumber xmlns="d9cf0e28-81d2-4dc7-8b10-820d80ed680d">00060087</ProjectNumber>
    <DocumentType xmlns="d9cf0e28-81d2-4dc7-8b10-820d80ed680d">Evaluation Report</DocumentType>
    <Language xmlns="d9cf0e28-81d2-4dc7-8b10-820d80ed680d">English</Language>
    <AuthorName xmlns="d9cf0e28-81d2-4dc7-8b10-820d80ed680d">UNDP</AuthorName>
    <DocumentCategory xmlns="d9cf0e28-81d2-4dc7-8b10-820d80ed680d">Proposal</DocumentCategory>
    <OperatingUnit xmlns="d9cf0e28-81d2-4dc7-8b10-820d80ed680d">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 xsi:nil="true"/>
    <FileClassificationMode xmlns="d9cf0e28-81d2-4dc7-8b10-820d80ed680d">Public</FileClassificationMode>
    <OutputNumber xmlns="d9cf0e28-81d2-4dc7-8b10-820d80ed68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B3C532-9C2C-4D18-BDF0-2EAE5EC4DBDB}"/>
</file>

<file path=customXml/itemProps2.xml><?xml version="1.0" encoding="utf-8"?>
<ds:datastoreItem xmlns:ds="http://schemas.openxmlformats.org/officeDocument/2006/customXml" ds:itemID="{00723682-3F64-4B04-9185-F7CCBCC7E64F}"/>
</file>

<file path=customXml/itemProps3.xml><?xml version="1.0" encoding="utf-8"?>
<ds:datastoreItem xmlns:ds="http://schemas.openxmlformats.org/officeDocument/2006/customXml" ds:itemID="{4E0DEB04-590E-4C02-B3F3-2652E510EE6E}"/>
</file>

<file path=customXml/itemProps4.xml><?xml version="1.0" encoding="utf-8"?>
<ds:datastoreItem xmlns:ds="http://schemas.openxmlformats.org/officeDocument/2006/customXml" ds:itemID="{58D52131-8856-4AA2-9CC9-2BCC73989B2C}"/>
</file>

<file path=customXml/itemProps5.xml><?xml version="1.0" encoding="utf-8"?>
<ds:datastoreItem xmlns:ds="http://schemas.openxmlformats.org/officeDocument/2006/customXml" ds:itemID="{BC1F1EE9-D844-47B0-A793-103AB3195B3B}"/>
</file>

<file path=customXml/itemProps6.xml><?xml version="1.0" encoding="utf-8"?>
<ds:datastoreItem xmlns:ds="http://schemas.openxmlformats.org/officeDocument/2006/customXml" ds:itemID="{7937AB20-8852-4F93-8123-11D94F2612EB}"/>
</file>

<file path=docProps/app.xml><?xml version="1.0" encoding="utf-8"?>
<Properties xmlns="http://schemas.openxmlformats.org/officeDocument/2006/extended-properties" xmlns:vt="http://schemas.openxmlformats.org/officeDocument/2006/docPropsVTypes">
  <Template>Normal</Template>
  <TotalTime>1339</TotalTime>
  <Pages>25</Pages>
  <Words>4479</Words>
  <Characters>25531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Report</dc:title>
  <dc:creator>UNDP</dc:creator>
  <cp:lastModifiedBy>RC</cp:lastModifiedBy>
  <cp:revision>17</cp:revision>
  <dcterms:created xsi:type="dcterms:W3CDTF">2013-11-05T11:41:00Z</dcterms:created>
  <dcterms:modified xsi:type="dcterms:W3CDTF">2013-12-02T16:37:00Z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
  </property>
  <property fmtid="{D5CDD505-2E9C-101B-9397-08002B2CF9AE}" pid="4" name="Atlas_x0020_Document_x0020_Type">
    <vt:lpwstr>238;#Evaluation Report|b11ce74a-0edc-4fcd-a1cb-a08df7447e65</vt:lpwstr>
  </property>
  <property fmtid="{D5CDD505-2E9C-101B-9397-08002B2CF9AE}" pid="5" name="UndpDocTypeMM">
    <vt:lpwstr/>
  </property>
  <property fmtid="{D5CDD505-2E9C-101B-9397-08002B2CF9AE}" pid="6" name="UNDPDocumentCategory">
    <vt:lpwstr/>
  </property>
  <property fmtid="{D5CDD505-2E9C-101B-9397-08002B2CF9AE}" pid="7" name="UnitTaxHTField0">
    <vt:lpwstr/>
  </property>
  <property fmtid="{D5CDD505-2E9C-101B-9397-08002B2CF9AE}" pid="8" name="UN Languages">
    <vt:lpwstr>1;#English|7f98b732-4b5b-4b70-ba90-a0eff09b5d2d</vt:lpwstr>
  </property>
  <property fmtid="{D5CDD505-2E9C-101B-9397-08002B2CF9AE}" pid="9" name="Operating Unit0">
    <vt:lpwstr>188;#NGA|dec8d941-bd76-4d25-99fb-3ccf9f4d1a57</vt:lpwstr>
  </property>
  <property fmtid="{D5CDD505-2E9C-101B-9397-08002B2CF9AE}" pid="10" name="Atlas Document Status">
    <vt:lpwstr>3;#Draft|148f9654-2d0b-4582-a532-49dea0090e5d</vt:lpwstr>
  </property>
  <property fmtid="{D5CDD505-2E9C-101B-9397-08002B2CF9AE}" pid="12" name="UndpUnitMM">
    <vt:lpwstr/>
  </property>
  <property fmtid="{D5CDD505-2E9C-101B-9397-08002B2CF9AE}" pid="13" name="eRegFilingCodeMM">
    <vt:lpwstr/>
  </property>
  <property fmtid="{D5CDD505-2E9C-101B-9397-08002B2CF9AE}" pid="14" name="Unit">
    <vt:lpwstr/>
  </property>
  <property fmtid="{D5CDD505-2E9C-101B-9397-08002B2CF9AE}" pid="15" name="UNDPFocusAreas">
    <vt:lpwstr/>
  </property>
  <property fmtid="{D5CDD505-2E9C-101B-9397-08002B2CF9AE}" pid="16" name="Atlas Document Type">
    <vt:lpwstr>238</vt:lpwstr>
  </property>
  <property fmtid="{D5CDD505-2E9C-101B-9397-08002B2CF9AE}" pid="17" name="_dlc_DocIdItemGuid">
    <vt:lpwstr>12260425-9d37-4451-8089-7ae39f5f0013</vt:lpwstr>
  </property>
  <property fmtid="{D5CDD505-2E9C-101B-9397-08002B2CF9AE}" pid="18" name="Order">
    <vt:r8>3364800</vt:r8>
  </property>
  <property fmtid="{D5CDD505-2E9C-101B-9397-08002B2CF9AE}" pid="19" name="_ExtendedDescription">
    <vt:lpwstr/>
  </property>
  <property fmtid="{D5CDD505-2E9C-101B-9397-08002B2CF9AE}" pid="20" name="MediaServiceImageTags">
    <vt:lpwstr/>
  </property>
</Properties>
</file>